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B4" w:rsidRDefault="00376701">
      <w:pPr>
        <w:pStyle w:val="Corps"/>
        <w:ind w:left="1767"/>
        <w:rPr>
          <w:i/>
          <w:iCs/>
          <w:sz w:val="18"/>
          <w:szCs w:val="18"/>
        </w:rPr>
      </w:pPr>
      <w:r>
        <w:rPr>
          <w:i/>
          <w:iCs/>
          <w:sz w:val="18"/>
          <w:szCs w:val="18"/>
        </w:rPr>
        <w:t>AMICALE LAÏQUE D’EPINAY-SUR-ORGE</w:t>
      </w:r>
      <w:r>
        <w:rPr>
          <w:i/>
          <w:iCs/>
          <w:noProof/>
          <w:sz w:val="18"/>
          <w:szCs w:val="18"/>
        </w:rPr>
        <w:drawing>
          <wp:anchor distT="0" distB="0" distL="0" distR="0" simplePos="0" relativeHeight="251659264" behindDoc="0" locked="0" layoutInCell="1" allowOverlap="1">
            <wp:simplePos x="0" y="0"/>
            <wp:positionH relativeFrom="margin">
              <wp:posOffset>-6350</wp:posOffset>
            </wp:positionH>
            <wp:positionV relativeFrom="line">
              <wp:posOffset>0</wp:posOffset>
            </wp:positionV>
            <wp:extent cx="826247" cy="706949"/>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cstate="print"/>
                    <a:stretch>
                      <a:fillRect/>
                    </a:stretch>
                  </pic:blipFill>
                  <pic:spPr>
                    <a:xfrm>
                      <a:off x="0" y="0"/>
                      <a:ext cx="826247" cy="706949"/>
                    </a:xfrm>
                    <a:prstGeom prst="rect">
                      <a:avLst/>
                    </a:prstGeom>
                    <a:ln w="12700" cap="flat">
                      <a:noFill/>
                      <a:miter lim="400000"/>
                    </a:ln>
                    <a:effectLst/>
                  </pic:spPr>
                </pic:pic>
              </a:graphicData>
            </a:graphic>
          </wp:anchor>
        </w:drawing>
      </w:r>
    </w:p>
    <w:p w:rsidR="00E845B4" w:rsidRDefault="00376701">
      <w:pPr>
        <w:pStyle w:val="Corps"/>
        <w:ind w:left="1767"/>
        <w:rPr>
          <w:sz w:val="18"/>
          <w:szCs w:val="18"/>
        </w:rPr>
      </w:pPr>
      <w:r>
        <w:rPr>
          <w:sz w:val="18"/>
          <w:szCs w:val="18"/>
        </w:rPr>
        <w:t>Constituée le 9 juillet 1936 - Déclarée S.P. Corbeil le 3 septembre 1936 n°1608 (J.O. du 30 septembre 1936)</w:t>
      </w:r>
    </w:p>
    <w:p w:rsidR="00E845B4" w:rsidRDefault="00376701">
      <w:pPr>
        <w:pStyle w:val="Corps"/>
        <w:ind w:left="1767"/>
        <w:rPr>
          <w:sz w:val="18"/>
          <w:szCs w:val="18"/>
        </w:rPr>
      </w:pPr>
      <w:r>
        <w:rPr>
          <w:rStyle w:val="Aucun"/>
          <w:b/>
          <w:bCs/>
          <w:sz w:val="18"/>
          <w:szCs w:val="18"/>
          <w:u w:val="single"/>
        </w:rPr>
        <w:t>Siège social :</w:t>
      </w:r>
      <w:r>
        <w:rPr>
          <w:sz w:val="18"/>
          <w:szCs w:val="18"/>
        </w:rPr>
        <w:t xml:space="preserve"> Mairie d’Epinay-sur-Orge - 8 rue de l’Eglise - 91360 Epinay-sur-Orge</w:t>
      </w:r>
    </w:p>
    <w:p w:rsidR="00E845B4" w:rsidRDefault="00376701">
      <w:pPr>
        <w:pStyle w:val="Corps"/>
        <w:ind w:left="1767"/>
        <w:rPr>
          <w:sz w:val="18"/>
          <w:szCs w:val="18"/>
        </w:rPr>
      </w:pPr>
      <w:r>
        <w:rPr>
          <w:sz w:val="18"/>
          <w:szCs w:val="18"/>
        </w:rPr>
        <w:t xml:space="preserve">Contact téléphonique : 06 36 85 01 83 / Contact mail : </w:t>
      </w:r>
      <w:hyperlink r:id="rId8" w:history="1">
        <w:r>
          <w:rPr>
            <w:rStyle w:val="Hyperlink0"/>
            <w:sz w:val="18"/>
            <w:szCs w:val="18"/>
          </w:rPr>
          <w:t>alepinay91@gmail.com</w:t>
        </w:r>
      </w:hyperlink>
      <w:r>
        <w:rPr>
          <w:sz w:val="18"/>
          <w:szCs w:val="18"/>
        </w:rPr>
        <w:t xml:space="preserve"> </w:t>
      </w:r>
    </w:p>
    <w:p w:rsidR="00E845B4" w:rsidRDefault="00376701">
      <w:pPr>
        <w:pStyle w:val="Corps"/>
        <w:ind w:left="1767"/>
        <w:rPr>
          <w:sz w:val="18"/>
          <w:szCs w:val="18"/>
        </w:rPr>
      </w:pPr>
      <w:r>
        <w:rPr>
          <w:sz w:val="18"/>
          <w:szCs w:val="18"/>
        </w:rPr>
        <w:t>Site internet : www.amicale-laique-epinay.fr</w:t>
      </w:r>
    </w:p>
    <w:p w:rsidR="00E845B4" w:rsidRDefault="00E845B4">
      <w:pPr>
        <w:pStyle w:val="Corps"/>
      </w:pPr>
    </w:p>
    <w:p w:rsidR="00E845B4" w:rsidRDefault="00376701">
      <w:pPr>
        <w:pStyle w:val="Titre"/>
        <w:rPr>
          <w:sz w:val="36"/>
          <w:szCs w:val="36"/>
        </w:rPr>
      </w:pPr>
      <w:r>
        <w:rPr>
          <w:sz w:val="36"/>
          <w:szCs w:val="36"/>
        </w:rPr>
        <w:t>Compte-rendu de l’Assemblée Générale du 3/12/2021</w:t>
      </w:r>
    </w:p>
    <w:p w:rsidR="00E845B4" w:rsidRDefault="00E845B4">
      <w:pPr>
        <w:pStyle w:val="Corps"/>
      </w:pPr>
    </w:p>
    <w:p w:rsidR="00E845B4" w:rsidRDefault="00376701">
      <w:pPr>
        <w:pStyle w:val="Corps"/>
        <w:rPr>
          <w:b/>
          <w:bCs/>
          <w:i/>
          <w:iCs/>
        </w:rPr>
      </w:pPr>
      <w:r>
        <w:rPr>
          <w:b/>
          <w:bCs/>
          <w:i/>
          <w:iCs/>
        </w:rPr>
        <w:t>Membres du bureau présents :</w:t>
      </w:r>
    </w:p>
    <w:p w:rsidR="00E845B4" w:rsidRDefault="00376701">
      <w:pPr>
        <w:pStyle w:val="Corps"/>
        <w:numPr>
          <w:ilvl w:val="0"/>
          <w:numId w:val="2"/>
        </w:numPr>
      </w:pPr>
      <w:r>
        <w:t>Françoise Archambault : responsable relations publiques</w:t>
      </w:r>
    </w:p>
    <w:p w:rsidR="00E845B4" w:rsidRDefault="00376701">
      <w:pPr>
        <w:pStyle w:val="Corps"/>
        <w:numPr>
          <w:ilvl w:val="0"/>
          <w:numId w:val="2"/>
        </w:numPr>
      </w:pPr>
      <w:r>
        <w:t>Bernard Buton : membre du bureau</w:t>
      </w:r>
    </w:p>
    <w:p w:rsidR="00E845B4" w:rsidRDefault="00376701">
      <w:pPr>
        <w:pStyle w:val="Corps"/>
        <w:numPr>
          <w:ilvl w:val="0"/>
          <w:numId w:val="2"/>
        </w:numPr>
      </w:pPr>
      <w:r>
        <w:t>Magali Chapon : co-Présidente, responsable communication et section Danse</w:t>
      </w:r>
    </w:p>
    <w:p w:rsidR="00E845B4" w:rsidRDefault="00376701">
      <w:pPr>
        <w:pStyle w:val="Corps"/>
        <w:numPr>
          <w:ilvl w:val="0"/>
          <w:numId w:val="2"/>
        </w:numPr>
      </w:pPr>
      <w:r>
        <w:t xml:space="preserve">Nathalie </w:t>
      </w:r>
      <w:proofErr w:type="spellStart"/>
      <w:r>
        <w:t>Chavouet</w:t>
      </w:r>
      <w:proofErr w:type="spellEnd"/>
      <w:r>
        <w:t xml:space="preserve"> : trésorière</w:t>
      </w:r>
    </w:p>
    <w:p w:rsidR="00E845B4" w:rsidRDefault="00376701">
      <w:pPr>
        <w:pStyle w:val="Corps"/>
        <w:numPr>
          <w:ilvl w:val="0"/>
          <w:numId w:val="2"/>
        </w:numPr>
      </w:pPr>
      <w:r>
        <w:t>Pascaline Fort : secrétaire adjointe</w:t>
      </w:r>
    </w:p>
    <w:p w:rsidR="00E845B4" w:rsidRDefault="00376701">
      <w:pPr>
        <w:pStyle w:val="Corps"/>
        <w:numPr>
          <w:ilvl w:val="0"/>
          <w:numId w:val="2"/>
        </w:numPr>
      </w:pPr>
      <w:r>
        <w:t>Françoise Jaubert : secrétaire et responsable GV</w:t>
      </w:r>
    </w:p>
    <w:p w:rsidR="00E845B4" w:rsidRDefault="00376701">
      <w:pPr>
        <w:pStyle w:val="Corps"/>
        <w:numPr>
          <w:ilvl w:val="0"/>
          <w:numId w:val="2"/>
        </w:numPr>
      </w:pPr>
      <w:r>
        <w:t>Elisabeth Kaes : responsable des paies</w:t>
      </w:r>
    </w:p>
    <w:p w:rsidR="00E845B4" w:rsidRDefault="00376701">
      <w:pPr>
        <w:pStyle w:val="Corps"/>
        <w:numPr>
          <w:ilvl w:val="0"/>
          <w:numId w:val="2"/>
        </w:numPr>
      </w:pPr>
      <w:r>
        <w:t xml:space="preserve">Françoise </w:t>
      </w:r>
      <w:proofErr w:type="spellStart"/>
      <w:r>
        <w:t>Koehl</w:t>
      </w:r>
      <w:proofErr w:type="spellEnd"/>
      <w:r>
        <w:t xml:space="preserve"> : </w:t>
      </w:r>
      <w:proofErr w:type="spellStart"/>
      <w:r>
        <w:t>co-Présidente</w:t>
      </w:r>
      <w:proofErr w:type="spellEnd"/>
      <w:r>
        <w:t xml:space="preserve"> et responsable communication avec la Mairie</w:t>
      </w:r>
    </w:p>
    <w:p w:rsidR="00E845B4" w:rsidRDefault="00376701">
      <w:pPr>
        <w:pStyle w:val="Corps"/>
        <w:numPr>
          <w:ilvl w:val="0"/>
          <w:numId w:val="2"/>
        </w:numPr>
      </w:pPr>
      <w:r>
        <w:t xml:space="preserve">Dominique </w:t>
      </w:r>
      <w:proofErr w:type="spellStart"/>
      <w:r>
        <w:t>Tregouet</w:t>
      </w:r>
      <w:proofErr w:type="spellEnd"/>
      <w:r>
        <w:t xml:space="preserve"> : secrétaire adjointe</w:t>
      </w:r>
    </w:p>
    <w:p w:rsidR="00E845B4" w:rsidRDefault="00376701">
      <w:pPr>
        <w:pStyle w:val="Corps"/>
        <w:numPr>
          <w:ilvl w:val="0"/>
          <w:numId w:val="2"/>
        </w:numPr>
      </w:pPr>
      <w:r>
        <w:t xml:space="preserve">Elisabeth </w:t>
      </w:r>
      <w:proofErr w:type="spellStart"/>
      <w:r>
        <w:t>Valmaggia</w:t>
      </w:r>
      <w:proofErr w:type="spellEnd"/>
      <w:r>
        <w:t xml:space="preserve"> : </w:t>
      </w:r>
      <w:proofErr w:type="spellStart"/>
      <w:r>
        <w:t>co-Présidente</w:t>
      </w:r>
      <w:proofErr w:type="spellEnd"/>
      <w:r>
        <w:t xml:space="preserve"> et responsable ressources humaines</w:t>
      </w:r>
    </w:p>
    <w:p w:rsidR="00E845B4" w:rsidRDefault="00E845B4">
      <w:pPr>
        <w:pStyle w:val="Corps"/>
        <w:rPr>
          <w:sz w:val="16"/>
          <w:szCs w:val="16"/>
        </w:rPr>
      </w:pPr>
    </w:p>
    <w:p w:rsidR="00E845B4" w:rsidRDefault="00376701">
      <w:pPr>
        <w:pStyle w:val="Corps"/>
      </w:pPr>
      <w:r>
        <w:t>Nombre d’adhérents présents : 24/243</w:t>
      </w:r>
    </w:p>
    <w:p w:rsidR="00E845B4" w:rsidRDefault="00376701">
      <w:pPr>
        <w:pStyle w:val="Corps"/>
      </w:pPr>
      <w:r>
        <w:t>Nombre d’adhérents représentés : 30</w:t>
      </w:r>
    </w:p>
    <w:p w:rsidR="00E845B4" w:rsidRDefault="00E845B4">
      <w:pPr>
        <w:pStyle w:val="Corps"/>
      </w:pPr>
    </w:p>
    <w:p w:rsidR="00E845B4" w:rsidRDefault="00376701">
      <w:pPr>
        <w:pStyle w:val="Corps"/>
      </w:pPr>
      <w:r>
        <w:t xml:space="preserve">Il est établi une feuille d’émargement, signée par les membres présents en leur nom propre ou en tant que mandataire. </w:t>
      </w:r>
      <w:r>
        <w:rPr>
          <w:rStyle w:val="Aucun"/>
          <w:i/>
          <w:iCs/>
        </w:rPr>
        <w:t>Celle-ci figure en annexe du présent compte-rendu.</w:t>
      </w:r>
    </w:p>
    <w:p w:rsidR="00E845B4" w:rsidRDefault="00E845B4">
      <w:pPr>
        <w:pStyle w:val="Corps"/>
      </w:pPr>
    </w:p>
    <w:p w:rsidR="00E845B4" w:rsidRDefault="00376701">
      <w:pPr>
        <w:pStyle w:val="Corps"/>
      </w:pPr>
      <w:r>
        <w:t>Le quorum n’étant pas atteint, nous nous rassemblons donc en Assemblée Générale Extraordinaire, ne nécessitant pas de quorum.</w:t>
      </w:r>
    </w:p>
    <w:p w:rsidR="00E845B4" w:rsidRDefault="00E845B4">
      <w:pPr>
        <w:pStyle w:val="Corps"/>
      </w:pPr>
    </w:p>
    <w:p w:rsidR="00E845B4" w:rsidRDefault="00376701">
      <w:pPr>
        <w:pStyle w:val="Corps"/>
        <w:rPr>
          <w:i/>
          <w:iCs/>
        </w:rPr>
      </w:pPr>
      <w:r>
        <w:rPr>
          <w:i/>
          <w:iCs/>
        </w:rPr>
        <w:t>La séance est ouverte à 20h40.</w:t>
      </w:r>
    </w:p>
    <w:p w:rsidR="00E845B4" w:rsidRDefault="00E845B4">
      <w:pPr>
        <w:pStyle w:val="Corps"/>
      </w:pPr>
    </w:p>
    <w:p w:rsidR="00E845B4" w:rsidRDefault="00376701">
      <w:pPr>
        <w:pStyle w:val="Corps"/>
      </w:pPr>
      <w:r>
        <w:t xml:space="preserve">Françoise </w:t>
      </w:r>
      <w:proofErr w:type="spellStart"/>
      <w:r>
        <w:t>Koehl</w:t>
      </w:r>
      <w:proofErr w:type="spellEnd"/>
      <w:r>
        <w:t xml:space="preserve"> remercie les adhérents présents d’être venus assister à cette Assemblée Générale, ainsi que Mme le Maire de s’être déplacée pour nous saluer.</w:t>
      </w: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376701">
      <w:pPr>
        <w:pStyle w:val="Titre"/>
        <w:rPr>
          <w:sz w:val="30"/>
          <w:szCs w:val="30"/>
        </w:rPr>
      </w:pPr>
      <w:r>
        <w:rPr>
          <w:sz w:val="30"/>
          <w:szCs w:val="30"/>
        </w:rPr>
        <w:t>Ordre du jour</w:t>
      </w: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bookmarkStart w:id="0" w:name="_TOCRange"/>
    <w:p w:rsidR="00E845B4" w:rsidRDefault="00DB1795">
      <w:pPr>
        <w:pStyle w:val="Corps"/>
      </w:pPr>
      <w:r w:rsidRPr="00DB1795">
        <w:rPr>
          <w:rFonts w:ascii="Chalkduster" w:eastAsia="Chalkduster" w:hAnsi="Chalkduster" w:cs="Chalkduster"/>
          <w:sz w:val="20"/>
          <w:szCs w:val="20"/>
          <w:u w:val="single"/>
        </w:rPr>
        <w:fldChar w:fldCharType="begin"/>
      </w:r>
      <w:r w:rsidR="00376701">
        <w:rPr>
          <w:rFonts w:ascii="Chalkduster" w:eastAsia="Chalkduster" w:hAnsi="Chalkduster" w:cs="Chalkduster"/>
          <w:sz w:val="20"/>
          <w:szCs w:val="20"/>
          <w:u w:val="single"/>
        </w:rPr>
        <w:instrText xml:space="preserve"> TOC \t "Sous-titre, 1,Ss-section 3, 2,Titre, 3"\b _TOCRange </w:instrText>
      </w:r>
      <w:r w:rsidRPr="00DB1795">
        <w:rPr>
          <w:rFonts w:ascii="Chalkduster" w:eastAsia="Chalkduster" w:hAnsi="Chalkduster" w:cs="Chalkduster"/>
          <w:sz w:val="20"/>
          <w:szCs w:val="20"/>
          <w:u w:val="single"/>
        </w:rPr>
        <w:fldChar w:fldCharType="separate"/>
      </w:r>
    </w:p>
    <w:p w:rsidR="00E845B4" w:rsidRDefault="00376701">
      <w:pPr>
        <w:pStyle w:val="TM1"/>
        <w:numPr>
          <w:ilvl w:val="4"/>
          <w:numId w:val="3"/>
        </w:numPr>
      </w:pPr>
      <w:r>
        <w:t>Rapport moral</w:t>
      </w:r>
      <w:r>
        <w:tab/>
      </w:r>
      <w:r w:rsidR="00DB1795">
        <w:fldChar w:fldCharType="begin"/>
      </w:r>
      <w:r>
        <w:instrText xml:space="preserve"> PAGEREF _Toc \h </w:instrText>
      </w:r>
      <w:r w:rsidR="00DB1795">
        <w:fldChar w:fldCharType="separate"/>
      </w:r>
      <w:r>
        <w:t>3</w:t>
      </w:r>
      <w:r w:rsidR="00DB1795">
        <w:fldChar w:fldCharType="end"/>
      </w:r>
    </w:p>
    <w:p w:rsidR="00E845B4" w:rsidRDefault="00376701">
      <w:pPr>
        <w:pStyle w:val="TM1"/>
        <w:numPr>
          <w:ilvl w:val="4"/>
          <w:numId w:val="4"/>
        </w:numPr>
      </w:pPr>
      <w:r>
        <w:t>Rapport d’activités</w:t>
      </w:r>
      <w:r>
        <w:tab/>
      </w:r>
      <w:r w:rsidR="00DB1795">
        <w:fldChar w:fldCharType="begin"/>
      </w:r>
      <w:r>
        <w:instrText xml:space="preserve"> PAGEREF _Toc1 \h </w:instrText>
      </w:r>
      <w:r w:rsidR="00DB1795">
        <w:fldChar w:fldCharType="separate"/>
      </w:r>
      <w:r>
        <w:t>3</w:t>
      </w:r>
      <w:r w:rsidR="00DB1795">
        <w:fldChar w:fldCharType="end"/>
      </w:r>
    </w:p>
    <w:p w:rsidR="00E845B4" w:rsidRDefault="00376701">
      <w:pPr>
        <w:pStyle w:val="TM1"/>
        <w:numPr>
          <w:ilvl w:val="4"/>
          <w:numId w:val="5"/>
        </w:numPr>
      </w:pPr>
      <w:r>
        <w:t>Rapport financier</w:t>
      </w:r>
      <w:r>
        <w:tab/>
      </w:r>
      <w:r w:rsidR="00DB1795">
        <w:fldChar w:fldCharType="begin"/>
      </w:r>
      <w:r>
        <w:instrText xml:space="preserve"> PAGEREF _Toc2 \h </w:instrText>
      </w:r>
      <w:r w:rsidR="00DB1795">
        <w:fldChar w:fldCharType="separate"/>
      </w:r>
      <w:r>
        <w:t>3</w:t>
      </w:r>
      <w:r w:rsidR="00DB1795">
        <w:fldChar w:fldCharType="end"/>
      </w:r>
    </w:p>
    <w:p w:rsidR="00E845B4" w:rsidRDefault="00376701">
      <w:pPr>
        <w:pStyle w:val="TM1"/>
        <w:numPr>
          <w:ilvl w:val="4"/>
          <w:numId w:val="7"/>
        </w:numPr>
      </w:pPr>
      <w:r>
        <w:t>Débats et votes de ces rapports</w:t>
      </w:r>
      <w:r>
        <w:tab/>
      </w:r>
      <w:r w:rsidR="00DB1795">
        <w:fldChar w:fldCharType="begin"/>
      </w:r>
      <w:r>
        <w:instrText xml:space="preserve"> PAGEREF _Toc5 \h </w:instrText>
      </w:r>
      <w:r w:rsidR="00DB1795">
        <w:fldChar w:fldCharType="separate"/>
      </w:r>
      <w:r>
        <w:t>4</w:t>
      </w:r>
      <w:r w:rsidR="00DB1795">
        <w:fldChar w:fldCharType="end"/>
      </w:r>
    </w:p>
    <w:p w:rsidR="00E845B4" w:rsidRDefault="00376701">
      <w:pPr>
        <w:pStyle w:val="TM1"/>
        <w:numPr>
          <w:ilvl w:val="4"/>
          <w:numId w:val="8"/>
        </w:numPr>
      </w:pPr>
      <w:r>
        <w:t>Renouvellement de 5 administrateurs et appel à candidatures</w:t>
      </w:r>
      <w:r>
        <w:tab/>
      </w:r>
      <w:r w:rsidR="00DB1795">
        <w:fldChar w:fldCharType="begin"/>
      </w:r>
      <w:r>
        <w:instrText xml:space="preserve"> PAGEREF _Toc6 \h </w:instrText>
      </w:r>
      <w:r w:rsidR="00DB1795">
        <w:fldChar w:fldCharType="separate"/>
      </w:r>
      <w:r>
        <w:t>4</w:t>
      </w:r>
      <w:r w:rsidR="00DB1795">
        <w:fldChar w:fldCharType="end"/>
      </w:r>
    </w:p>
    <w:p w:rsidR="00E845B4" w:rsidRDefault="00376701">
      <w:pPr>
        <w:pStyle w:val="TM1"/>
        <w:numPr>
          <w:ilvl w:val="4"/>
          <w:numId w:val="9"/>
        </w:numPr>
      </w:pPr>
      <w:r>
        <w:rPr>
          <w:lang w:val="de-DE"/>
        </w:rPr>
        <w:t>Avenir des activités et de l’ALE</w:t>
      </w:r>
      <w:r>
        <w:rPr>
          <w:lang w:val="de-DE"/>
        </w:rPr>
        <w:tab/>
      </w:r>
      <w:r w:rsidR="00DB1795">
        <w:fldChar w:fldCharType="begin"/>
      </w:r>
      <w:r>
        <w:instrText xml:space="preserve"> PAGEREF _Toc7 \h </w:instrText>
      </w:r>
      <w:r w:rsidR="00DB1795">
        <w:fldChar w:fldCharType="separate"/>
      </w:r>
      <w:r>
        <w:t>4</w:t>
      </w:r>
      <w:r w:rsidR="00DB1795">
        <w:fldChar w:fldCharType="end"/>
      </w:r>
    </w:p>
    <w:p w:rsidR="00E845B4" w:rsidRDefault="00376701">
      <w:pPr>
        <w:pStyle w:val="TM1"/>
        <w:numPr>
          <w:ilvl w:val="4"/>
          <w:numId w:val="10"/>
        </w:numPr>
        <w:rPr>
          <w:lang w:val="de-DE"/>
        </w:rPr>
      </w:pPr>
      <w:r>
        <w:t>Problèmes rencontrés au gymnase Mimoun</w:t>
      </w:r>
      <w:r>
        <w:tab/>
      </w:r>
      <w:r w:rsidR="00DB1795">
        <w:fldChar w:fldCharType="begin"/>
      </w:r>
      <w:r>
        <w:instrText xml:space="preserve"> PAGEREF _Toc8 \h </w:instrText>
      </w:r>
      <w:r w:rsidR="00DB1795">
        <w:fldChar w:fldCharType="separate"/>
      </w:r>
      <w:r>
        <w:t>6</w:t>
      </w:r>
      <w:r w:rsidR="00DB1795">
        <w:fldChar w:fldCharType="end"/>
      </w:r>
    </w:p>
    <w:p w:rsidR="00E845B4" w:rsidRDefault="00376701">
      <w:pPr>
        <w:pStyle w:val="TM1"/>
        <w:numPr>
          <w:ilvl w:val="4"/>
          <w:numId w:val="11"/>
        </w:numPr>
      </w:pPr>
      <w:r>
        <w:t>Questions diverses</w:t>
      </w:r>
      <w:r>
        <w:tab/>
      </w:r>
      <w:r w:rsidR="00DB1795">
        <w:fldChar w:fldCharType="begin"/>
      </w:r>
      <w:r>
        <w:instrText xml:space="preserve"> PAGEREF _Toc14 \h </w:instrText>
      </w:r>
      <w:r w:rsidR="00DB1795">
        <w:fldChar w:fldCharType="separate"/>
      </w:r>
      <w:r>
        <w:t>6</w:t>
      </w:r>
      <w:r w:rsidR="00DB1795">
        <w:fldChar w:fldCharType="end"/>
      </w:r>
    </w:p>
    <w:p w:rsidR="00E845B4" w:rsidRDefault="00376701" w:rsidP="004450B6">
      <w:pPr>
        <w:pStyle w:val="TM1"/>
      </w:pPr>
      <w:r>
        <w:rPr>
          <w:lang w:val="en-US"/>
        </w:rPr>
        <w:t>Annexes</w:t>
      </w:r>
    </w:p>
    <w:p w:rsidR="00E845B4" w:rsidRDefault="00DB1795">
      <w:pPr>
        <w:rPr>
          <w:rFonts w:ascii="Chalkduster" w:eastAsia="Chalkduster" w:hAnsi="Chalkduster" w:cs="Chalkduster"/>
          <w:sz w:val="20"/>
          <w:szCs w:val="20"/>
          <w:u w:val="single"/>
        </w:rPr>
      </w:pPr>
      <w:r>
        <w:rPr>
          <w:rFonts w:ascii="Chalkduster" w:eastAsia="Chalkduster" w:hAnsi="Chalkduster" w:cs="Chalkduster"/>
          <w:sz w:val="20"/>
          <w:szCs w:val="20"/>
          <w:u w:val="single"/>
        </w:rPr>
        <w:fldChar w:fldCharType="end"/>
      </w:r>
    </w:p>
    <w:p w:rsidR="00E845B4" w:rsidRPr="004450B6" w:rsidRDefault="004450B6" w:rsidP="004450B6">
      <w:pPr>
        <w:pStyle w:val="Corps"/>
        <w:ind w:left="1134"/>
        <w:rPr>
          <w:rFonts w:ascii="Calibri" w:eastAsia="Chalkduster" w:hAnsi="Calibri" w:cs="Calibri"/>
          <w:sz w:val="22"/>
          <w:szCs w:val="22"/>
        </w:rPr>
      </w:pPr>
      <w:r w:rsidRPr="004450B6">
        <w:rPr>
          <w:rFonts w:ascii="Calibri" w:eastAsia="Chalkduster" w:hAnsi="Calibri" w:cs="Calibri"/>
          <w:sz w:val="22"/>
          <w:szCs w:val="22"/>
        </w:rPr>
        <w:t>Comptes 2020/2021 – Budget 2021/2022</w:t>
      </w:r>
    </w:p>
    <w:p w:rsidR="004450B6" w:rsidRPr="004450B6" w:rsidRDefault="004450B6" w:rsidP="004450B6">
      <w:pPr>
        <w:pStyle w:val="Corps"/>
        <w:ind w:left="1134"/>
        <w:rPr>
          <w:rFonts w:ascii="Calibri" w:eastAsia="Chalkduster" w:hAnsi="Calibri" w:cs="Calibri"/>
          <w:sz w:val="22"/>
          <w:szCs w:val="22"/>
        </w:rPr>
      </w:pPr>
      <w:r w:rsidRPr="004450B6">
        <w:rPr>
          <w:rFonts w:ascii="Calibri" w:eastAsia="Chalkduster" w:hAnsi="Calibri" w:cs="Calibri"/>
          <w:sz w:val="22"/>
          <w:szCs w:val="22"/>
        </w:rPr>
        <w:t>Graphiques</w:t>
      </w: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4450B6" w:rsidRDefault="004450B6">
      <w:pPr>
        <w:pStyle w:val="Corps"/>
        <w:rPr>
          <w:rFonts w:ascii="Chalkduster" w:eastAsia="Chalkduster" w:hAnsi="Chalkduster" w:cs="Chalkduster"/>
          <w:sz w:val="20"/>
          <w:szCs w:val="20"/>
          <w:u w:val="single"/>
        </w:rPr>
      </w:pPr>
    </w:p>
    <w:p w:rsidR="004450B6" w:rsidRDefault="004450B6">
      <w:pPr>
        <w:pStyle w:val="Corps"/>
        <w:rPr>
          <w:rFonts w:ascii="Chalkduster" w:eastAsia="Chalkduster" w:hAnsi="Chalkduster" w:cs="Chalkduster"/>
          <w:sz w:val="20"/>
          <w:szCs w:val="20"/>
          <w:u w:val="single"/>
        </w:rPr>
      </w:pPr>
    </w:p>
    <w:p w:rsidR="004450B6" w:rsidRDefault="004450B6">
      <w:pPr>
        <w:pStyle w:val="Corps"/>
        <w:rPr>
          <w:rFonts w:ascii="Chalkduster" w:eastAsia="Chalkduster" w:hAnsi="Chalkduster" w:cs="Chalkduster"/>
          <w:sz w:val="20"/>
          <w:szCs w:val="20"/>
          <w:u w:val="single"/>
        </w:rPr>
      </w:pPr>
    </w:p>
    <w:p w:rsidR="004450B6" w:rsidRDefault="004450B6">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4450B6" w:rsidRDefault="004450B6">
      <w:pPr>
        <w:pStyle w:val="Corps"/>
        <w:rPr>
          <w:rFonts w:ascii="Chalkduster" w:eastAsia="Chalkduster" w:hAnsi="Chalkduster" w:cs="Chalkduster"/>
          <w:sz w:val="20"/>
          <w:szCs w:val="20"/>
          <w:u w:val="single"/>
        </w:rPr>
      </w:pPr>
    </w:p>
    <w:p w:rsidR="004450B6" w:rsidRDefault="004450B6">
      <w:pPr>
        <w:pStyle w:val="Corps"/>
        <w:rPr>
          <w:rFonts w:ascii="Chalkduster" w:eastAsia="Chalkduster" w:hAnsi="Chalkduster" w:cs="Chalkduster"/>
          <w:sz w:val="20"/>
          <w:szCs w:val="20"/>
          <w:u w:val="single"/>
        </w:rPr>
      </w:pPr>
    </w:p>
    <w:p w:rsidR="004450B6" w:rsidRDefault="004450B6">
      <w:pPr>
        <w:pStyle w:val="Corps"/>
        <w:rPr>
          <w:rFonts w:ascii="Chalkduster" w:eastAsia="Chalkduster" w:hAnsi="Chalkduster" w:cs="Chalkduster"/>
          <w:sz w:val="20"/>
          <w:szCs w:val="20"/>
          <w:u w:val="single"/>
        </w:rPr>
      </w:pPr>
    </w:p>
    <w:p w:rsidR="004450B6" w:rsidRDefault="004450B6">
      <w:pPr>
        <w:pStyle w:val="Corps"/>
        <w:rPr>
          <w:rFonts w:ascii="Chalkduster" w:eastAsia="Chalkduster" w:hAnsi="Chalkduster" w:cs="Chalkduster"/>
          <w:sz w:val="20"/>
          <w:szCs w:val="20"/>
          <w:u w:val="single"/>
        </w:rPr>
      </w:pPr>
    </w:p>
    <w:p w:rsidR="004450B6" w:rsidRDefault="004450B6">
      <w:pPr>
        <w:pStyle w:val="Corps"/>
        <w:rPr>
          <w:rFonts w:ascii="Chalkduster" w:eastAsia="Chalkduster" w:hAnsi="Chalkduster" w:cs="Chalkduster"/>
          <w:sz w:val="20"/>
          <w:szCs w:val="20"/>
          <w:u w:val="single"/>
        </w:rPr>
      </w:pPr>
    </w:p>
    <w:p w:rsidR="004450B6" w:rsidRDefault="004450B6">
      <w:pPr>
        <w:pStyle w:val="Corps"/>
        <w:rPr>
          <w:rFonts w:ascii="Chalkduster" w:eastAsia="Chalkduster" w:hAnsi="Chalkduster" w:cs="Chalkduster"/>
          <w:sz w:val="20"/>
          <w:szCs w:val="20"/>
          <w:u w:val="single"/>
        </w:rPr>
      </w:pPr>
    </w:p>
    <w:p w:rsidR="004450B6" w:rsidRDefault="004450B6">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rPr>
          <w:rFonts w:ascii="Chalkduster" w:eastAsia="Chalkduster" w:hAnsi="Chalkduster" w:cs="Chalkduster"/>
          <w:sz w:val="20"/>
          <w:szCs w:val="20"/>
          <w:u w:val="single"/>
        </w:rPr>
      </w:pPr>
    </w:p>
    <w:p w:rsidR="00E845B4" w:rsidRDefault="00E845B4">
      <w:pPr>
        <w:pStyle w:val="Corps"/>
      </w:pPr>
    </w:p>
    <w:p w:rsidR="00E845B4" w:rsidRDefault="00376701">
      <w:pPr>
        <w:pStyle w:val="Sous-titre"/>
        <w:numPr>
          <w:ilvl w:val="4"/>
          <w:numId w:val="13"/>
        </w:numPr>
      </w:pPr>
      <w:bookmarkStart w:id="1" w:name="_Toc"/>
      <w:r>
        <w:rPr>
          <w:rFonts w:eastAsia="Arial Unicode MS" w:cs="Arial Unicode MS"/>
        </w:rPr>
        <w:t xml:space="preserve"> Rapport moral</w:t>
      </w:r>
      <w:bookmarkEnd w:id="1"/>
    </w:p>
    <w:p w:rsidR="00E845B4" w:rsidRDefault="00E845B4">
      <w:pPr>
        <w:pStyle w:val="Corps"/>
        <w:rPr>
          <w:sz w:val="16"/>
          <w:szCs w:val="16"/>
        </w:rPr>
      </w:pPr>
    </w:p>
    <w:p w:rsidR="001C0730" w:rsidRDefault="001C0730" w:rsidP="001C0730">
      <w:pPr>
        <w:pStyle w:val="Default"/>
        <w:rPr>
          <w:sz w:val="23"/>
          <w:szCs w:val="23"/>
        </w:rPr>
      </w:pPr>
      <w:r>
        <w:rPr>
          <w:sz w:val="23"/>
          <w:szCs w:val="23"/>
        </w:rPr>
        <w:lastRenderedPageBreak/>
        <w:t>Notre dernière Assemblée Générale s’est déroulée « en distanciel », confinement oblige. Nous pensions que nous aurions un peu plus de succès qu’en présentiel, mais non.</w:t>
      </w:r>
    </w:p>
    <w:p w:rsidR="001C0730" w:rsidRDefault="001C0730" w:rsidP="001C0730">
      <w:pPr>
        <w:pStyle w:val="Default"/>
        <w:rPr>
          <w:sz w:val="23"/>
          <w:szCs w:val="23"/>
        </w:rPr>
      </w:pPr>
    </w:p>
    <w:p w:rsidR="001C0730" w:rsidRDefault="001C0730" w:rsidP="001C0730">
      <w:pPr>
        <w:pStyle w:val="Default"/>
        <w:rPr>
          <w:sz w:val="23"/>
          <w:szCs w:val="23"/>
        </w:rPr>
      </w:pPr>
      <w:r>
        <w:rPr>
          <w:sz w:val="23"/>
          <w:szCs w:val="23"/>
        </w:rPr>
        <w:t>En septembre 2020, la journée des associations s’était passée tant bien que mal. Nous étions contents de reprendre un rythme à peu près normal. Tout s’était mis en place correctement, les feuilles de présence à chaque cours, les distanciations dans les gymnases, le port du masque, l’aération des salles. Mais cela n’a pas suffit. A la mi-octobre tout s’est arrêté. Deuxième confinement. Mais avec des dérogations pour les mineurs. Alors quelques cours de danse ont eu lieu…</w:t>
      </w:r>
    </w:p>
    <w:p w:rsidR="001C0730" w:rsidRDefault="001C0730" w:rsidP="001C0730">
      <w:pPr>
        <w:pStyle w:val="Default"/>
        <w:rPr>
          <w:sz w:val="23"/>
          <w:szCs w:val="23"/>
        </w:rPr>
      </w:pPr>
    </w:p>
    <w:p w:rsidR="001C0730" w:rsidRDefault="001C0730" w:rsidP="001C0730">
      <w:pPr>
        <w:pStyle w:val="Default"/>
        <w:rPr>
          <w:sz w:val="23"/>
          <w:szCs w:val="23"/>
        </w:rPr>
      </w:pPr>
      <w:r>
        <w:rPr>
          <w:sz w:val="23"/>
          <w:szCs w:val="23"/>
        </w:rPr>
        <w:t xml:space="preserve">Et là, toute l’organisation, la trésorerie, la législation nous posait question. Fort heureusement, nous dépendons pour la Gym volontaire de la FFEPGV, et avons pu recueillir tout un tas d’informations nécessaires à la bonne marche de l’Association. </w:t>
      </w:r>
    </w:p>
    <w:p w:rsidR="001C0730" w:rsidRDefault="001C0730" w:rsidP="001C0730">
      <w:pPr>
        <w:pStyle w:val="Default"/>
        <w:rPr>
          <w:sz w:val="23"/>
          <w:szCs w:val="23"/>
        </w:rPr>
      </w:pPr>
    </w:p>
    <w:p w:rsidR="001C0730" w:rsidRDefault="001C0730" w:rsidP="001C0730">
      <w:pPr>
        <w:pStyle w:val="Default"/>
        <w:rPr>
          <w:sz w:val="23"/>
          <w:szCs w:val="23"/>
        </w:rPr>
      </w:pPr>
      <w:r>
        <w:rPr>
          <w:sz w:val="23"/>
          <w:szCs w:val="23"/>
        </w:rPr>
        <w:t xml:space="preserve">A l’aide de ces précieuses informations, et à la persévérance d’Elisabeth (Co-Présidente, en charge des Ressources Humaines), nous avons pu profiter de l’aide gouvernementale et mettre tous nos professeurs et animateurs au chômage partiel. </w:t>
      </w:r>
    </w:p>
    <w:p w:rsidR="001C0730" w:rsidRDefault="001C0730" w:rsidP="001C0730">
      <w:pPr>
        <w:pStyle w:val="Default"/>
        <w:rPr>
          <w:sz w:val="23"/>
          <w:szCs w:val="23"/>
        </w:rPr>
      </w:pPr>
    </w:p>
    <w:p w:rsidR="001C0730" w:rsidRDefault="001C0730" w:rsidP="001C0730">
      <w:pPr>
        <w:pStyle w:val="Default"/>
        <w:rPr>
          <w:sz w:val="23"/>
          <w:szCs w:val="23"/>
        </w:rPr>
      </w:pPr>
      <w:r>
        <w:rPr>
          <w:sz w:val="23"/>
          <w:szCs w:val="23"/>
        </w:rPr>
        <w:t>Certes, nous avons encaissé les cotisations alors que les cours n’étaient pas assurés, mais nous avions pour objectif d’assurer l’avenir de l’Association qui rencontre des difficultés depuis quelques années avec des effectifs décroissants. Quelques personnes nous ont demandé ce que l’on faisait des cotisations puisque les professeurs et animateurs étaient au chômage partiel. La réponse a été simple, il a fallu leur verser leurs salaires (en attendant les subventions de l’état), payer les charges sociales, régler les charges inhérentes au fonctionnement (assurances, frais de communication, formation, médecine du travail, …) J’étais tentée de répondre que nous étions tous partis aux Bahamas, mais avec le confinement cela n’aura pas été crédible.</w:t>
      </w:r>
    </w:p>
    <w:p w:rsidR="001C0730" w:rsidRDefault="001C0730" w:rsidP="001C0730">
      <w:pPr>
        <w:pStyle w:val="Default"/>
        <w:rPr>
          <w:sz w:val="23"/>
          <w:szCs w:val="23"/>
        </w:rPr>
      </w:pPr>
    </w:p>
    <w:p w:rsidR="001C0730" w:rsidRDefault="001C0730" w:rsidP="001C0730">
      <w:pPr>
        <w:pStyle w:val="Default"/>
        <w:rPr>
          <w:sz w:val="23"/>
          <w:szCs w:val="23"/>
        </w:rPr>
      </w:pPr>
      <w:r>
        <w:rPr>
          <w:sz w:val="23"/>
          <w:szCs w:val="23"/>
        </w:rPr>
        <w:t>Nos réunions avaient lieu en distanciel, aucune convivialité, peu de motivation. C’était difficile de mettre en place l’organisation que nous envisagions avec les co-présidentes et les membres du Bureau. Mais nous nous sommes accrochés et avons pu reprendre les cours dès que cela a été possible à la satisfaction de tous.</w:t>
      </w:r>
    </w:p>
    <w:p w:rsidR="001C0730" w:rsidRDefault="001C0730" w:rsidP="001C0730">
      <w:pPr>
        <w:pStyle w:val="Default"/>
        <w:rPr>
          <w:sz w:val="23"/>
          <w:szCs w:val="23"/>
        </w:rPr>
      </w:pPr>
    </w:p>
    <w:p w:rsidR="001C0730" w:rsidRDefault="001C0730" w:rsidP="001C0730">
      <w:pPr>
        <w:pStyle w:val="Default"/>
        <w:rPr>
          <w:sz w:val="23"/>
          <w:szCs w:val="23"/>
        </w:rPr>
      </w:pPr>
      <w:r>
        <w:rPr>
          <w:sz w:val="23"/>
          <w:szCs w:val="23"/>
        </w:rPr>
        <w:t>Au mois de juin nous étions contents de pouvoir nous réunir à nouveau pour évoquer la rentrée.</w:t>
      </w:r>
    </w:p>
    <w:p w:rsidR="001C0730" w:rsidRDefault="001C0730" w:rsidP="001C0730">
      <w:pPr>
        <w:pStyle w:val="Default"/>
        <w:rPr>
          <w:sz w:val="23"/>
          <w:szCs w:val="23"/>
        </w:rPr>
      </w:pPr>
    </w:p>
    <w:p w:rsidR="001C0730" w:rsidRDefault="001C0730" w:rsidP="001C0730">
      <w:pPr>
        <w:pStyle w:val="Default"/>
        <w:rPr>
          <w:sz w:val="23"/>
          <w:szCs w:val="23"/>
        </w:rPr>
      </w:pPr>
      <w:r>
        <w:rPr>
          <w:sz w:val="23"/>
          <w:szCs w:val="23"/>
        </w:rPr>
        <w:t>Avant cette réunion préparatoire de rentrée, nous avions fait un bilan de l’année, avec les recettes et les dépenses de chaque activité, et comme les années précédentes, force est de constater que nous perdions beaucoup d’argent avec la Danse</w:t>
      </w:r>
      <w:r w:rsidR="000218F1">
        <w:rPr>
          <w:sz w:val="23"/>
          <w:szCs w:val="23"/>
        </w:rPr>
        <w:t xml:space="preserve"> et la GV</w:t>
      </w:r>
      <w:r>
        <w:rPr>
          <w:sz w:val="23"/>
          <w:szCs w:val="23"/>
        </w:rPr>
        <w:t>.</w:t>
      </w:r>
    </w:p>
    <w:p w:rsidR="001C0730" w:rsidRDefault="001C0730" w:rsidP="001C0730">
      <w:pPr>
        <w:pStyle w:val="Default"/>
        <w:rPr>
          <w:sz w:val="23"/>
          <w:szCs w:val="23"/>
        </w:rPr>
      </w:pPr>
    </w:p>
    <w:p w:rsidR="001C0730" w:rsidRDefault="001C0730" w:rsidP="001C0730">
      <w:pPr>
        <w:pStyle w:val="Default"/>
        <w:rPr>
          <w:sz w:val="23"/>
          <w:szCs w:val="23"/>
        </w:rPr>
      </w:pPr>
      <w:r>
        <w:rPr>
          <w:sz w:val="23"/>
          <w:szCs w:val="23"/>
        </w:rPr>
        <w:t>Le Conseil d’Administration a donc décider à regret de diminuer 1 heure de cours à chacun des professeurs, afin de diminuer les coûts et d’avoir des groupes un peu plus conséquents.</w:t>
      </w:r>
    </w:p>
    <w:p w:rsidR="001C0730" w:rsidRDefault="001C0730" w:rsidP="001C0730">
      <w:pPr>
        <w:pStyle w:val="Default"/>
        <w:rPr>
          <w:sz w:val="23"/>
          <w:szCs w:val="23"/>
        </w:rPr>
      </w:pPr>
      <w:r>
        <w:rPr>
          <w:sz w:val="23"/>
          <w:szCs w:val="23"/>
        </w:rPr>
        <w:t>Nous ne pouvons pas continuer à perdre de l’argent, et nous devons pour la pérennité de l’Association mettre les comptes à l’équilibre.</w:t>
      </w:r>
    </w:p>
    <w:p w:rsidR="001C0730" w:rsidRDefault="001C0730" w:rsidP="001C0730">
      <w:pPr>
        <w:pStyle w:val="Default"/>
        <w:rPr>
          <w:sz w:val="23"/>
          <w:szCs w:val="23"/>
        </w:rPr>
      </w:pPr>
    </w:p>
    <w:p w:rsidR="001C0730" w:rsidRDefault="001C0730" w:rsidP="001C0730">
      <w:pPr>
        <w:pStyle w:val="Default"/>
        <w:rPr>
          <w:sz w:val="23"/>
          <w:szCs w:val="23"/>
        </w:rPr>
      </w:pPr>
      <w:r>
        <w:rPr>
          <w:sz w:val="23"/>
          <w:szCs w:val="23"/>
        </w:rPr>
        <w:t>Nous aborderons un peu plus tard les perspectives pour l’Amicale.</w:t>
      </w:r>
    </w:p>
    <w:p w:rsidR="001C0730" w:rsidRDefault="001C0730" w:rsidP="001C0730">
      <w:pPr>
        <w:pStyle w:val="Default"/>
        <w:rPr>
          <w:sz w:val="23"/>
          <w:szCs w:val="23"/>
        </w:rPr>
      </w:pPr>
    </w:p>
    <w:p w:rsidR="001C0730" w:rsidRDefault="002343DE" w:rsidP="001C0730">
      <w:pPr>
        <w:pStyle w:val="Default"/>
        <w:rPr>
          <w:sz w:val="23"/>
          <w:szCs w:val="23"/>
        </w:rPr>
      </w:pPr>
      <w:r>
        <w:rPr>
          <w:sz w:val="23"/>
          <w:szCs w:val="23"/>
        </w:rPr>
        <w:t xml:space="preserve">Les co-présidentes </w:t>
      </w:r>
      <w:r w:rsidR="001C0730">
        <w:rPr>
          <w:sz w:val="23"/>
          <w:szCs w:val="23"/>
        </w:rPr>
        <w:t>remercie</w:t>
      </w:r>
      <w:r>
        <w:rPr>
          <w:sz w:val="23"/>
          <w:szCs w:val="23"/>
        </w:rPr>
        <w:t>nt</w:t>
      </w:r>
      <w:r w:rsidR="001C0730">
        <w:rPr>
          <w:sz w:val="23"/>
          <w:szCs w:val="23"/>
        </w:rPr>
        <w:t xml:space="preserve"> toute l’équipe du Conseil d’Administration qui se donne du mal au quotidien, bénévolement, j’insisterai toujours sur ce point, et bien sûr tous nos professeurs et animateurs sans qui notre Association n’aurait aucun sens.</w:t>
      </w:r>
    </w:p>
    <w:p w:rsidR="001C0730" w:rsidRDefault="001C0730" w:rsidP="001C0730">
      <w:pPr>
        <w:pStyle w:val="Default"/>
        <w:rPr>
          <w:sz w:val="23"/>
          <w:szCs w:val="23"/>
        </w:rPr>
      </w:pPr>
    </w:p>
    <w:p w:rsidR="001C0730" w:rsidRDefault="001C0730" w:rsidP="001C0730">
      <w:pPr>
        <w:pStyle w:val="Default"/>
        <w:rPr>
          <w:sz w:val="23"/>
          <w:szCs w:val="23"/>
        </w:rPr>
      </w:pPr>
    </w:p>
    <w:p w:rsidR="004450B6" w:rsidRDefault="004450B6" w:rsidP="001C0730">
      <w:pPr>
        <w:pStyle w:val="Default"/>
        <w:rPr>
          <w:sz w:val="23"/>
          <w:szCs w:val="23"/>
        </w:rPr>
      </w:pPr>
    </w:p>
    <w:p w:rsidR="001C0730" w:rsidRDefault="001C0730">
      <w:pPr>
        <w:pStyle w:val="Corps"/>
        <w:rPr>
          <w:sz w:val="16"/>
          <w:szCs w:val="16"/>
        </w:rPr>
      </w:pPr>
    </w:p>
    <w:p w:rsidR="00E845B4" w:rsidRPr="00341A93" w:rsidRDefault="00E845B4">
      <w:pPr>
        <w:pStyle w:val="Corps"/>
        <w:rPr>
          <w:sz w:val="22"/>
          <w:szCs w:val="22"/>
        </w:rPr>
      </w:pPr>
    </w:p>
    <w:p w:rsidR="00E845B4" w:rsidRDefault="00376701">
      <w:pPr>
        <w:pStyle w:val="Sous-titre"/>
        <w:numPr>
          <w:ilvl w:val="4"/>
          <w:numId w:val="14"/>
        </w:numPr>
      </w:pPr>
      <w:bookmarkStart w:id="2" w:name="_Toc1"/>
      <w:r>
        <w:rPr>
          <w:rFonts w:eastAsia="Arial Unicode MS" w:cs="Arial Unicode MS"/>
        </w:rPr>
        <w:t xml:space="preserve"> Rapport d’activités</w:t>
      </w:r>
      <w:bookmarkEnd w:id="2"/>
    </w:p>
    <w:p w:rsidR="00E845B4" w:rsidRDefault="00E845B4">
      <w:pPr>
        <w:pStyle w:val="Corps"/>
        <w:rPr>
          <w:rStyle w:val="Aucun"/>
          <w:sz w:val="16"/>
          <w:szCs w:val="16"/>
        </w:rPr>
      </w:pPr>
    </w:p>
    <w:p w:rsidR="005515EF" w:rsidRPr="002343DE" w:rsidRDefault="005515EF" w:rsidP="005515EF">
      <w:pPr>
        <w:pStyle w:val="Standard"/>
        <w:rPr>
          <w:rFonts w:ascii="Calibri" w:hAnsi="Calibri" w:cs="Calibri"/>
          <w:sz w:val="22"/>
          <w:szCs w:val="22"/>
        </w:rPr>
      </w:pPr>
      <w:r w:rsidRPr="002343DE">
        <w:rPr>
          <w:rFonts w:ascii="Calibri" w:hAnsi="Calibri" w:cs="Calibri"/>
          <w:sz w:val="22"/>
          <w:szCs w:val="22"/>
        </w:rPr>
        <w:t>Les activités de l'ALE regroupent actuellement la GV, la danse, le Pilates et la sophrologie.</w:t>
      </w:r>
    </w:p>
    <w:p w:rsidR="005515EF" w:rsidRPr="002343DE" w:rsidRDefault="005515EF" w:rsidP="005515EF">
      <w:pPr>
        <w:pStyle w:val="Standard"/>
        <w:jc w:val="center"/>
        <w:rPr>
          <w:rFonts w:ascii="Calibri" w:hAnsi="Calibri" w:cs="Calibri"/>
          <w:sz w:val="22"/>
          <w:szCs w:val="22"/>
        </w:rPr>
      </w:pPr>
    </w:p>
    <w:p w:rsidR="005515EF" w:rsidRPr="002343DE" w:rsidRDefault="005515EF" w:rsidP="005515EF">
      <w:pPr>
        <w:pStyle w:val="Standard"/>
        <w:rPr>
          <w:rFonts w:ascii="Calibri" w:hAnsi="Calibri" w:cs="Calibri"/>
          <w:sz w:val="22"/>
          <w:szCs w:val="22"/>
        </w:rPr>
      </w:pPr>
      <w:r w:rsidRPr="002343DE">
        <w:rPr>
          <w:rFonts w:ascii="Calibri" w:hAnsi="Calibri" w:cs="Calibri"/>
          <w:sz w:val="22"/>
          <w:szCs w:val="22"/>
        </w:rPr>
        <w:t>Après une fin de saison 2020 perturbée par le COVID (interruption des cours du 15 Mars au 30 Juin 2020), nous avions repris les cours avec enthousiasme en septembre 2020 avec un protocole bien établi masque, gel hydro alcoolique, inscriptions à l'entrée du gymnase, et chaque participante apporte son matériel.</w:t>
      </w:r>
    </w:p>
    <w:p w:rsidR="005515EF" w:rsidRPr="002343DE" w:rsidRDefault="005515EF" w:rsidP="005515EF">
      <w:pPr>
        <w:pStyle w:val="Standard"/>
        <w:rPr>
          <w:rFonts w:ascii="Calibri" w:hAnsi="Calibri" w:cs="Calibri"/>
          <w:sz w:val="22"/>
          <w:szCs w:val="22"/>
        </w:rPr>
      </w:pPr>
    </w:p>
    <w:p w:rsidR="005515EF" w:rsidRPr="002343DE" w:rsidRDefault="005515EF" w:rsidP="005515EF">
      <w:pPr>
        <w:pStyle w:val="Standard"/>
        <w:rPr>
          <w:rFonts w:ascii="Calibri" w:hAnsi="Calibri" w:cs="Calibri"/>
          <w:sz w:val="22"/>
          <w:szCs w:val="22"/>
        </w:rPr>
      </w:pPr>
      <w:r w:rsidRPr="002343DE">
        <w:rPr>
          <w:rFonts w:ascii="Calibri" w:hAnsi="Calibri" w:cs="Calibri"/>
          <w:sz w:val="22"/>
          <w:szCs w:val="22"/>
        </w:rPr>
        <w:t>Les animatrices et les adhérentes étaient très motivées pour cette reprise mais malheureusement les cours ont été à nouveau suspendus du 20 Octobre 2020 au 9 juin 2021.</w:t>
      </w:r>
    </w:p>
    <w:p w:rsidR="005515EF" w:rsidRPr="002343DE" w:rsidRDefault="005515EF" w:rsidP="005515EF">
      <w:pPr>
        <w:pStyle w:val="Standard"/>
        <w:rPr>
          <w:rFonts w:ascii="Calibri" w:hAnsi="Calibri" w:cs="Calibri"/>
          <w:sz w:val="22"/>
          <w:szCs w:val="22"/>
        </w:rPr>
      </w:pPr>
    </w:p>
    <w:p w:rsidR="005515EF" w:rsidRPr="002343DE" w:rsidRDefault="005515EF" w:rsidP="005515EF">
      <w:pPr>
        <w:pStyle w:val="Standard"/>
        <w:rPr>
          <w:rFonts w:ascii="Calibri" w:hAnsi="Calibri" w:cs="Calibri"/>
          <w:sz w:val="22"/>
          <w:szCs w:val="22"/>
        </w:rPr>
      </w:pPr>
      <w:r w:rsidRPr="002343DE">
        <w:rPr>
          <w:rFonts w:ascii="Calibri" w:hAnsi="Calibri" w:cs="Calibri"/>
          <w:sz w:val="22"/>
          <w:szCs w:val="22"/>
        </w:rPr>
        <w:t>Quelques cours de danse ont repris au mois de Mai pour les plus jeunes et le 9 Juin les cours pour adultes ont pu reprendre avec un effectif réduit mais avec des adhérentes motivées et volontaires.</w:t>
      </w:r>
    </w:p>
    <w:p w:rsidR="005515EF" w:rsidRPr="002343DE" w:rsidRDefault="005515EF" w:rsidP="005515EF">
      <w:pPr>
        <w:pStyle w:val="Standard"/>
        <w:rPr>
          <w:rFonts w:ascii="Calibri" w:hAnsi="Calibri" w:cs="Calibri"/>
          <w:sz w:val="22"/>
          <w:szCs w:val="22"/>
        </w:rPr>
      </w:pPr>
    </w:p>
    <w:p w:rsidR="005515EF" w:rsidRPr="002343DE" w:rsidRDefault="005515EF" w:rsidP="005515EF">
      <w:pPr>
        <w:pStyle w:val="Standard"/>
        <w:rPr>
          <w:rFonts w:ascii="Calibri" w:hAnsi="Calibri" w:cs="Calibri"/>
          <w:sz w:val="22"/>
          <w:szCs w:val="22"/>
        </w:rPr>
      </w:pPr>
      <w:r w:rsidRPr="002343DE">
        <w:rPr>
          <w:rFonts w:ascii="Calibri" w:hAnsi="Calibri" w:cs="Calibri"/>
          <w:sz w:val="22"/>
          <w:szCs w:val="22"/>
        </w:rPr>
        <w:t>Début Juillet et fin Août la municipalité a proposé Epinay Beach au parc des templiers, les animateurs et animatrices ont animé des cours de GV et de danse ouverts à tous,</w:t>
      </w:r>
    </w:p>
    <w:p w:rsidR="005515EF" w:rsidRPr="002343DE" w:rsidRDefault="005515EF" w:rsidP="005515EF">
      <w:pPr>
        <w:pStyle w:val="Standard"/>
        <w:rPr>
          <w:rFonts w:ascii="Calibri" w:hAnsi="Calibri" w:cs="Calibri"/>
          <w:sz w:val="22"/>
          <w:szCs w:val="22"/>
        </w:rPr>
      </w:pPr>
    </w:p>
    <w:p w:rsidR="005515EF" w:rsidRPr="002343DE" w:rsidRDefault="005515EF" w:rsidP="005515EF">
      <w:pPr>
        <w:pStyle w:val="Standard"/>
        <w:rPr>
          <w:rFonts w:ascii="Calibri" w:hAnsi="Calibri" w:cs="Calibri"/>
          <w:sz w:val="22"/>
          <w:szCs w:val="22"/>
        </w:rPr>
      </w:pPr>
      <w:r w:rsidRPr="002343DE">
        <w:rPr>
          <w:rFonts w:ascii="Calibri" w:hAnsi="Calibri" w:cs="Calibri"/>
          <w:sz w:val="22"/>
          <w:szCs w:val="22"/>
        </w:rPr>
        <w:t>Ces cours ont été appréciés et la fréquentation était plus ou moins importante selon les cours mais il n'y a pas eu d'impact sur les inscriptions de Septembre 2021.</w:t>
      </w:r>
    </w:p>
    <w:p w:rsidR="005515EF" w:rsidRPr="002343DE" w:rsidRDefault="005515EF" w:rsidP="005515EF">
      <w:pPr>
        <w:pStyle w:val="Standard"/>
        <w:rPr>
          <w:rFonts w:ascii="Calibri" w:hAnsi="Calibri" w:cs="Calibri"/>
          <w:sz w:val="22"/>
          <w:szCs w:val="22"/>
        </w:rPr>
      </w:pPr>
    </w:p>
    <w:p w:rsidR="005515EF" w:rsidRPr="002343DE" w:rsidRDefault="005515EF" w:rsidP="005515EF">
      <w:pPr>
        <w:pStyle w:val="Standard"/>
        <w:rPr>
          <w:rFonts w:ascii="Calibri" w:hAnsi="Calibri" w:cs="Calibri"/>
          <w:sz w:val="22"/>
          <w:szCs w:val="22"/>
        </w:rPr>
      </w:pPr>
      <w:r w:rsidRPr="002343DE">
        <w:rPr>
          <w:rFonts w:ascii="Calibri" w:hAnsi="Calibri" w:cs="Calibri"/>
          <w:sz w:val="22"/>
          <w:szCs w:val="22"/>
        </w:rPr>
        <w:t>A la rentrée 2020, nous avons constaté une baisse des effectifs surtout en danse chez les ados, le conseil d'administration a donc décidé de supprimer des heures aux professeurs de danse pour la rentrée 2021.</w:t>
      </w:r>
    </w:p>
    <w:p w:rsidR="005515EF" w:rsidRPr="002343DE" w:rsidRDefault="005515EF" w:rsidP="005515EF">
      <w:pPr>
        <w:pStyle w:val="Standard"/>
        <w:rPr>
          <w:rFonts w:ascii="Calibri" w:hAnsi="Calibri" w:cs="Calibri"/>
          <w:sz w:val="22"/>
          <w:szCs w:val="22"/>
        </w:rPr>
      </w:pPr>
    </w:p>
    <w:p w:rsidR="005515EF" w:rsidRPr="002343DE" w:rsidRDefault="005515EF" w:rsidP="005515EF">
      <w:pPr>
        <w:pStyle w:val="Standard"/>
        <w:rPr>
          <w:rFonts w:ascii="Calibri" w:hAnsi="Calibri" w:cs="Calibri"/>
          <w:sz w:val="22"/>
          <w:szCs w:val="22"/>
        </w:rPr>
      </w:pPr>
      <w:r w:rsidRPr="002343DE">
        <w:rPr>
          <w:rFonts w:ascii="Calibri" w:hAnsi="Calibri" w:cs="Calibri"/>
          <w:sz w:val="22"/>
          <w:szCs w:val="22"/>
        </w:rPr>
        <w:t>Baisse aussi des inscriptions à la sophrologie, il n'y a plus qu'un seul cours le samedi matin au lieu de 2.</w:t>
      </w:r>
    </w:p>
    <w:p w:rsidR="005515EF" w:rsidRPr="002343DE" w:rsidRDefault="005515EF" w:rsidP="005515EF">
      <w:pPr>
        <w:pStyle w:val="Standard"/>
        <w:rPr>
          <w:rFonts w:ascii="Calibri" w:hAnsi="Calibri" w:cs="Calibri"/>
          <w:sz w:val="22"/>
          <w:szCs w:val="22"/>
        </w:rPr>
      </w:pPr>
    </w:p>
    <w:p w:rsidR="005515EF" w:rsidRPr="002343DE" w:rsidRDefault="005515EF" w:rsidP="005515EF">
      <w:pPr>
        <w:pStyle w:val="Standard"/>
        <w:rPr>
          <w:rFonts w:ascii="Calibri" w:hAnsi="Calibri" w:cs="Calibri"/>
          <w:sz w:val="22"/>
          <w:szCs w:val="22"/>
        </w:rPr>
      </w:pPr>
      <w:r w:rsidRPr="002343DE">
        <w:rPr>
          <w:rFonts w:ascii="Calibri" w:hAnsi="Calibri" w:cs="Calibri"/>
          <w:sz w:val="22"/>
          <w:szCs w:val="22"/>
        </w:rPr>
        <w:t>Seuls les cours de Pilates n'ont pas connu de baisse d'effectifs.</w:t>
      </w:r>
    </w:p>
    <w:p w:rsidR="005515EF" w:rsidRPr="002343DE" w:rsidRDefault="005515EF">
      <w:pPr>
        <w:pStyle w:val="Corps"/>
        <w:rPr>
          <w:rStyle w:val="Aucun"/>
          <w:rFonts w:ascii="Calibri" w:hAnsi="Calibri" w:cs="Calibri"/>
          <w:sz w:val="22"/>
          <w:szCs w:val="22"/>
        </w:rPr>
      </w:pPr>
    </w:p>
    <w:p w:rsidR="00E845B4" w:rsidRPr="002343DE" w:rsidRDefault="00376701" w:rsidP="005515EF">
      <w:pPr>
        <w:pStyle w:val="Corps"/>
        <w:rPr>
          <w:rFonts w:ascii="Calibri" w:hAnsi="Calibri" w:cs="Calibri"/>
          <w:sz w:val="22"/>
          <w:szCs w:val="22"/>
        </w:rPr>
      </w:pPr>
      <w:r w:rsidRPr="002343DE">
        <w:rPr>
          <w:rStyle w:val="Aucun"/>
          <w:rFonts w:ascii="Calibri" w:hAnsi="Calibri" w:cs="Calibri"/>
          <w:sz w:val="22"/>
          <w:szCs w:val="22"/>
        </w:rPr>
        <w:t>Il n’y a pas eu de perte d’effectifs au Do-In en 2020/2021</w:t>
      </w:r>
    </w:p>
    <w:p w:rsidR="00E845B4" w:rsidRDefault="00E845B4">
      <w:pPr>
        <w:pStyle w:val="Corps"/>
      </w:pPr>
    </w:p>
    <w:p w:rsidR="00E845B4" w:rsidRDefault="00376701">
      <w:pPr>
        <w:pStyle w:val="Sous-titre"/>
        <w:numPr>
          <w:ilvl w:val="4"/>
          <w:numId w:val="15"/>
        </w:numPr>
      </w:pPr>
      <w:bookmarkStart w:id="3" w:name="_Toc2"/>
      <w:r>
        <w:rPr>
          <w:rStyle w:val="Aucun"/>
          <w:rFonts w:eastAsia="Arial Unicode MS" w:cs="Arial Unicode MS"/>
          <w:u w:val="none"/>
        </w:rPr>
        <w:t xml:space="preserve"> </w:t>
      </w:r>
      <w:r>
        <w:rPr>
          <w:rFonts w:eastAsia="Arial Unicode MS" w:cs="Arial Unicode MS"/>
        </w:rPr>
        <w:t>Rapport financier</w:t>
      </w:r>
      <w:bookmarkEnd w:id="3"/>
    </w:p>
    <w:p w:rsidR="00E845B4" w:rsidRDefault="00E845B4">
      <w:pPr>
        <w:pStyle w:val="Corps"/>
        <w:rPr>
          <w:sz w:val="16"/>
          <w:szCs w:val="16"/>
        </w:rPr>
      </w:pPr>
    </w:p>
    <w:p w:rsidR="005515EF" w:rsidRPr="002343DE" w:rsidRDefault="005515EF" w:rsidP="005515EF">
      <w:pPr>
        <w:pStyle w:val="Textbody"/>
        <w:rPr>
          <w:rFonts w:ascii="Calibri" w:hAnsi="Calibri" w:cs="Calibri"/>
          <w:sz w:val="22"/>
          <w:szCs w:val="22"/>
        </w:rPr>
      </w:pPr>
      <w:r w:rsidRPr="002343DE">
        <w:rPr>
          <w:rFonts w:ascii="Calibri" w:hAnsi="Calibri" w:cs="Calibri"/>
          <w:b/>
          <w:bCs/>
          <w:sz w:val="22"/>
          <w:szCs w:val="22"/>
        </w:rPr>
        <w:t>Budget : Dépenses de 56 608,88 € et recettes de 75 836.29 €- Solde positif de 19 227,41 €</w:t>
      </w:r>
    </w:p>
    <w:p w:rsidR="005515EF" w:rsidRPr="002343DE" w:rsidRDefault="005515EF" w:rsidP="005515EF">
      <w:pPr>
        <w:pStyle w:val="Textbody"/>
        <w:rPr>
          <w:rFonts w:ascii="Calibri" w:hAnsi="Calibri" w:cs="Calibri"/>
          <w:b/>
          <w:bCs/>
          <w:sz w:val="22"/>
          <w:szCs w:val="22"/>
        </w:rPr>
      </w:pPr>
    </w:p>
    <w:p w:rsidR="005515EF" w:rsidRPr="002343DE" w:rsidRDefault="005515EF" w:rsidP="005515EF">
      <w:pPr>
        <w:pStyle w:val="Textbody"/>
        <w:rPr>
          <w:rFonts w:ascii="Calibri" w:hAnsi="Calibri" w:cs="Calibri"/>
          <w:b/>
          <w:bCs/>
          <w:sz w:val="22"/>
          <w:szCs w:val="22"/>
          <w:u w:val="single"/>
        </w:rPr>
      </w:pPr>
      <w:r w:rsidRPr="002343DE">
        <w:rPr>
          <w:rFonts w:ascii="Calibri" w:hAnsi="Calibri" w:cs="Calibri"/>
          <w:b/>
          <w:bCs/>
          <w:sz w:val="22"/>
          <w:szCs w:val="22"/>
          <w:u w:val="single"/>
        </w:rPr>
        <w:t> Les dépenses :</w:t>
      </w:r>
    </w:p>
    <w:p w:rsidR="005515EF" w:rsidRPr="002343DE" w:rsidRDefault="005515EF" w:rsidP="005515EF">
      <w:pPr>
        <w:pStyle w:val="Textbody"/>
        <w:numPr>
          <w:ilvl w:val="0"/>
          <w:numId w:val="25"/>
        </w:numPr>
        <w:rPr>
          <w:rFonts w:ascii="Calibri" w:hAnsi="Calibri" w:cs="Calibri"/>
          <w:sz w:val="22"/>
          <w:szCs w:val="22"/>
        </w:rPr>
      </w:pPr>
      <w:r w:rsidRPr="002343DE">
        <w:rPr>
          <w:rFonts w:ascii="Calibri" w:hAnsi="Calibri" w:cs="Calibri"/>
          <w:sz w:val="22"/>
          <w:szCs w:val="22"/>
        </w:rPr>
        <w:t>Les dépenses principales sont les salaires pour 34 843,70 €, les charges pour 14 171,00 € et les licences versées à l’EPGV pour 3 092,00 €.</w:t>
      </w:r>
    </w:p>
    <w:p w:rsidR="005515EF" w:rsidRPr="002343DE" w:rsidRDefault="005515EF" w:rsidP="005515EF">
      <w:pPr>
        <w:pStyle w:val="Textbody"/>
        <w:rPr>
          <w:rFonts w:ascii="Calibri" w:hAnsi="Calibri" w:cs="Calibri"/>
          <w:sz w:val="22"/>
          <w:szCs w:val="22"/>
        </w:rPr>
      </w:pPr>
      <w:r w:rsidRPr="002343DE">
        <w:rPr>
          <w:rFonts w:ascii="Calibri" w:hAnsi="Calibri" w:cs="Calibri"/>
          <w:sz w:val="22"/>
          <w:szCs w:val="22"/>
        </w:rPr>
        <w:t>Nous avons employé cette année 11 professeurs et animateurs :</w:t>
      </w:r>
    </w:p>
    <w:p w:rsidR="005515EF" w:rsidRPr="002343DE" w:rsidRDefault="005515EF" w:rsidP="005515EF">
      <w:pPr>
        <w:pStyle w:val="Textbody"/>
        <w:rPr>
          <w:rFonts w:ascii="Calibri" w:hAnsi="Calibri" w:cs="Calibri"/>
          <w:sz w:val="22"/>
          <w:szCs w:val="22"/>
        </w:rPr>
      </w:pPr>
      <w:r w:rsidRPr="002343DE">
        <w:rPr>
          <w:rFonts w:ascii="Calibri" w:hAnsi="Calibri" w:cs="Calibri"/>
          <w:sz w:val="22"/>
          <w:szCs w:val="22"/>
        </w:rPr>
        <w:t>--Sylvie, Bérangère, Lucas (jusqu’au 30/09/20) et Stéphanie à la GV</w:t>
      </w:r>
    </w:p>
    <w:p w:rsidR="005515EF" w:rsidRPr="002343DE" w:rsidRDefault="005515EF" w:rsidP="005515EF">
      <w:pPr>
        <w:pStyle w:val="Textbody"/>
        <w:rPr>
          <w:rFonts w:ascii="Calibri" w:hAnsi="Calibri" w:cs="Calibri"/>
          <w:sz w:val="22"/>
          <w:szCs w:val="22"/>
        </w:rPr>
      </w:pPr>
      <w:r w:rsidRPr="002343DE">
        <w:rPr>
          <w:rFonts w:ascii="Calibri" w:hAnsi="Calibri" w:cs="Calibri"/>
          <w:sz w:val="22"/>
          <w:szCs w:val="22"/>
        </w:rPr>
        <w:t>--Pascale à la GV et à la danse</w:t>
      </w:r>
    </w:p>
    <w:p w:rsidR="005515EF" w:rsidRPr="002343DE" w:rsidRDefault="005515EF" w:rsidP="005515EF">
      <w:pPr>
        <w:pStyle w:val="Textbody"/>
        <w:rPr>
          <w:rFonts w:ascii="Calibri" w:hAnsi="Calibri" w:cs="Calibri"/>
          <w:sz w:val="22"/>
          <w:szCs w:val="22"/>
        </w:rPr>
      </w:pPr>
      <w:r w:rsidRPr="002343DE">
        <w:rPr>
          <w:rFonts w:ascii="Calibri" w:hAnsi="Calibri" w:cs="Calibri"/>
          <w:sz w:val="22"/>
          <w:szCs w:val="22"/>
        </w:rPr>
        <w:t>--</w:t>
      </w:r>
      <w:proofErr w:type="spellStart"/>
      <w:r w:rsidRPr="002343DE">
        <w:rPr>
          <w:rFonts w:ascii="Calibri" w:hAnsi="Calibri" w:cs="Calibri"/>
          <w:sz w:val="22"/>
          <w:szCs w:val="22"/>
        </w:rPr>
        <w:t>Stéfania</w:t>
      </w:r>
      <w:proofErr w:type="spellEnd"/>
      <w:r w:rsidRPr="002343DE">
        <w:rPr>
          <w:rFonts w:ascii="Calibri" w:hAnsi="Calibri" w:cs="Calibri"/>
          <w:sz w:val="22"/>
          <w:szCs w:val="22"/>
        </w:rPr>
        <w:t>, Marie et Eddy à la danse</w:t>
      </w:r>
    </w:p>
    <w:p w:rsidR="005515EF" w:rsidRPr="002343DE" w:rsidRDefault="005515EF" w:rsidP="005515EF">
      <w:pPr>
        <w:pStyle w:val="Textbody"/>
        <w:rPr>
          <w:rFonts w:ascii="Calibri" w:hAnsi="Calibri" w:cs="Calibri"/>
          <w:sz w:val="22"/>
          <w:szCs w:val="22"/>
        </w:rPr>
      </w:pPr>
      <w:r w:rsidRPr="002343DE">
        <w:rPr>
          <w:rFonts w:ascii="Calibri" w:hAnsi="Calibri" w:cs="Calibri"/>
          <w:sz w:val="22"/>
          <w:szCs w:val="22"/>
        </w:rPr>
        <w:t>--Anne au Do-in</w:t>
      </w:r>
    </w:p>
    <w:p w:rsidR="005515EF" w:rsidRPr="002343DE" w:rsidRDefault="005515EF" w:rsidP="005515EF">
      <w:pPr>
        <w:pStyle w:val="Textbody"/>
        <w:rPr>
          <w:rFonts w:ascii="Calibri" w:hAnsi="Calibri" w:cs="Calibri"/>
          <w:sz w:val="22"/>
          <w:szCs w:val="22"/>
        </w:rPr>
      </w:pPr>
      <w:r w:rsidRPr="002343DE">
        <w:rPr>
          <w:rFonts w:ascii="Calibri" w:hAnsi="Calibri" w:cs="Calibri"/>
          <w:sz w:val="22"/>
          <w:szCs w:val="22"/>
        </w:rPr>
        <w:t>--Gaelle à la sophrologie</w:t>
      </w:r>
    </w:p>
    <w:p w:rsidR="005515EF" w:rsidRPr="002343DE" w:rsidRDefault="005515EF" w:rsidP="005515EF">
      <w:pPr>
        <w:pStyle w:val="Textbody"/>
        <w:rPr>
          <w:rFonts w:ascii="Calibri" w:hAnsi="Calibri" w:cs="Calibri"/>
          <w:sz w:val="22"/>
          <w:szCs w:val="22"/>
        </w:rPr>
      </w:pPr>
      <w:r w:rsidRPr="002343DE">
        <w:rPr>
          <w:rFonts w:ascii="Calibri" w:hAnsi="Calibri" w:cs="Calibri"/>
          <w:sz w:val="22"/>
          <w:szCs w:val="22"/>
        </w:rPr>
        <w:t>--Kévin au Pilates</w:t>
      </w:r>
    </w:p>
    <w:p w:rsidR="005515EF" w:rsidRPr="002343DE" w:rsidRDefault="005515EF" w:rsidP="005515EF">
      <w:pPr>
        <w:pStyle w:val="Textbody"/>
        <w:numPr>
          <w:ilvl w:val="0"/>
          <w:numId w:val="25"/>
        </w:numPr>
        <w:rPr>
          <w:rFonts w:ascii="Calibri" w:hAnsi="Calibri" w:cs="Calibri"/>
          <w:sz w:val="22"/>
          <w:szCs w:val="22"/>
        </w:rPr>
      </w:pPr>
      <w:bookmarkStart w:id="4" w:name="_Hlk88210056"/>
      <w:r w:rsidRPr="002343DE">
        <w:rPr>
          <w:rFonts w:ascii="Calibri" w:hAnsi="Calibri" w:cs="Calibri"/>
          <w:sz w:val="22"/>
          <w:szCs w:val="22"/>
        </w:rPr>
        <w:t>Les salaires sont moins importants que l’année précédente car les professeurs ont été placés en chômage partiel à partir du mois de novembre 2020 jusqu’au mois de mai 2021.</w:t>
      </w:r>
    </w:p>
    <w:bookmarkEnd w:id="4"/>
    <w:p w:rsidR="005515EF" w:rsidRPr="002343DE" w:rsidRDefault="005515EF" w:rsidP="005515EF">
      <w:pPr>
        <w:pStyle w:val="Textbody"/>
        <w:numPr>
          <w:ilvl w:val="0"/>
          <w:numId w:val="25"/>
        </w:numPr>
        <w:rPr>
          <w:rFonts w:ascii="Calibri" w:hAnsi="Calibri" w:cs="Calibri"/>
          <w:sz w:val="22"/>
          <w:szCs w:val="22"/>
        </w:rPr>
      </w:pPr>
      <w:r w:rsidRPr="002343DE">
        <w:rPr>
          <w:rFonts w:ascii="Calibri" w:hAnsi="Calibri" w:cs="Calibri"/>
          <w:sz w:val="22"/>
          <w:szCs w:val="22"/>
        </w:rPr>
        <w:t>Les charges sont plus importantes que l’année précédente car nous avons versé à l’Urssaf les mois de mars à juin 2020 qui n’avaient pas été prélevées à ces dates.</w:t>
      </w:r>
    </w:p>
    <w:p w:rsidR="005515EF" w:rsidRPr="002343DE" w:rsidRDefault="005515EF" w:rsidP="005515EF">
      <w:pPr>
        <w:pStyle w:val="Textbody"/>
        <w:numPr>
          <w:ilvl w:val="0"/>
          <w:numId w:val="25"/>
        </w:numPr>
        <w:rPr>
          <w:rFonts w:ascii="Calibri" w:hAnsi="Calibri" w:cs="Calibri"/>
          <w:sz w:val="22"/>
          <w:szCs w:val="22"/>
        </w:rPr>
      </w:pPr>
      <w:r w:rsidRPr="002343DE">
        <w:rPr>
          <w:rFonts w:ascii="Calibri" w:hAnsi="Calibri" w:cs="Calibri"/>
          <w:sz w:val="22"/>
          <w:szCs w:val="22"/>
        </w:rPr>
        <w:t>Les assurances représentent une dépense de 1 268,77 €.</w:t>
      </w:r>
    </w:p>
    <w:p w:rsidR="005515EF" w:rsidRPr="002343DE" w:rsidRDefault="005515EF" w:rsidP="005515EF">
      <w:pPr>
        <w:pStyle w:val="Textbody"/>
        <w:numPr>
          <w:ilvl w:val="0"/>
          <w:numId w:val="25"/>
        </w:numPr>
        <w:rPr>
          <w:rFonts w:ascii="Calibri" w:hAnsi="Calibri" w:cs="Calibri"/>
          <w:sz w:val="22"/>
          <w:szCs w:val="22"/>
        </w:rPr>
      </w:pPr>
      <w:r w:rsidRPr="002343DE">
        <w:rPr>
          <w:rFonts w:ascii="Calibri" w:hAnsi="Calibri" w:cs="Calibri"/>
          <w:sz w:val="22"/>
          <w:szCs w:val="22"/>
        </w:rPr>
        <w:t>La médecine du travail représente une dépense de 499,20 €.</w:t>
      </w:r>
    </w:p>
    <w:p w:rsidR="005515EF" w:rsidRPr="002343DE" w:rsidRDefault="005515EF" w:rsidP="005515EF">
      <w:pPr>
        <w:pStyle w:val="Textbody"/>
        <w:numPr>
          <w:ilvl w:val="0"/>
          <w:numId w:val="25"/>
        </w:numPr>
        <w:rPr>
          <w:rFonts w:ascii="Calibri" w:hAnsi="Calibri" w:cs="Calibri"/>
          <w:sz w:val="22"/>
          <w:szCs w:val="22"/>
        </w:rPr>
      </w:pPr>
      <w:r w:rsidRPr="002343DE">
        <w:rPr>
          <w:rFonts w:ascii="Calibri" w:hAnsi="Calibri" w:cs="Calibri"/>
          <w:sz w:val="22"/>
          <w:szCs w:val="22"/>
        </w:rPr>
        <w:t>Les achats de matériel et les fournitures représentent une dépense de 618,19 € </w:t>
      </w:r>
    </w:p>
    <w:p w:rsidR="005515EF" w:rsidRPr="002343DE" w:rsidRDefault="005515EF" w:rsidP="005515EF">
      <w:pPr>
        <w:pStyle w:val="Textbody"/>
        <w:rPr>
          <w:rFonts w:ascii="Calibri" w:hAnsi="Calibri" w:cs="Calibri"/>
          <w:sz w:val="22"/>
          <w:szCs w:val="22"/>
        </w:rPr>
      </w:pPr>
      <w:r w:rsidRPr="002343DE">
        <w:rPr>
          <w:rFonts w:ascii="Calibri" w:hAnsi="Calibri" w:cs="Calibri"/>
          <w:sz w:val="22"/>
          <w:szCs w:val="22"/>
        </w:rPr>
        <w:lastRenderedPageBreak/>
        <w:t>--achat d’</w:t>
      </w:r>
      <w:proofErr w:type="spellStart"/>
      <w:r w:rsidRPr="002343DE">
        <w:rPr>
          <w:rFonts w:ascii="Calibri" w:hAnsi="Calibri" w:cs="Calibri"/>
          <w:sz w:val="22"/>
          <w:szCs w:val="22"/>
        </w:rPr>
        <w:t>élastibands</w:t>
      </w:r>
      <w:proofErr w:type="spellEnd"/>
      <w:r w:rsidRPr="002343DE">
        <w:rPr>
          <w:rFonts w:ascii="Calibri" w:hAnsi="Calibri" w:cs="Calibri"/>
          <w:sz w:val="22"/>
          <w:szCs w:val="22"/>
        </w:rPr>
        <w:t xml:space="preserve"> et ballons paille pour la GV : 253,65 €</w:t>
      </w:r>
    </w:p>
    <w:p w:rsidR="005515EF" w:rsidRPr="002343DE" w:rsidRDefault="005515EF" w:rsidP="005515EF">
      <w:pPr>
        <w:pStyle w:val="Textbody"/>
        <w:rPr>
          <w:rFonts w:ascii="Calibri" w:hAnsi="Calibri" w:cs="Calibri"/>
          <w:sz w:val="22"/>
          <w:szCs w:val="22"/>
        </w:rPr>
      </w:pPr>
      <w:r w:rsidRPr="002343DE">
        <w:rPr>
          <w:rFonts w:ascii="Calibri" w:hAnsi="Calibri" w:cs="Calibri"/>
          <w:sz w:val="22"/>
          <w:szCs w:val="22"/>
        </w:rPr>
        <w:t>--flyers pour la danse : 32,35 €</w:t>
      </w:r>
    </w:p>
    <w:p w:rsidR="005515EF" w:rsidRPr="002343DE" w:rsidRDefault="005515EF" w:rsidP="005515EF">
      <w:pPr>
        <w:pStyle w:val="Textbody"/>
        <w:rPr>
          <w:rFonts w:ascii="Calibri" w:hAnsi="Calibri" w:cs="Calibri"/>
          <w:sz w:val="22"/>
          <w:szCs w:val="22"/>
        </w:rPr>
      </w:pPr>
      <w:r w:rsidRPr="002343DE">
        <w:rPr>
          <w:rFonts w:ascii="Calibri" w:hAnsi="Calibri" w:cs="Calibri"/>
          <w:sz w:val="22"/>
          <w:szCs w:val="22"/>
        </w:rPr>
        <w:t>--le reste concerne les consommables (cartouche d'imprimante, papier</w:t>
      </w:r>
      <w:proofErr w:type="gramStart"/>
      <w:r w:rsidRPr="002343DE">
        <w:rPr>
          <w:rFonts w:ascii="Calibri" w:hAnsi="Calibri" w:cs="Calibri"/>
          <w:sz w:val="22"/>
          <w:szCs w:val="22"/>
        </w:rPr>
        <w:t>,,,)</w:t>
      </w:r>
      <w:proofErr w:type="gramEnd"/>
      <w:r w:rsidRPr="002343DE">
        <w:rPr>
          <w:rFonts w:ascii="Calibri" w:hAnsi="Calibri" w:cs="Calibri"/>
          <w:sz w:val="22"/>
          <w:szCs w:val="22"/>
        </w:rPr>
        <w:t>, le gel hydroalcoolique et les lingettes.</w:t>
      </w:r>
    </w:p>
    <w:p w:rsidR="005515EF" w:rsidRPr="002343DE" w:rsidRDefault="005515EF" w:rsidP="005515EF">
      <w:pPr>
        <w:pStyle w:val="Textbody"/>
        <w:numPr>
          <w:ilvl w:val="0"/>
          <w:numId w:val="25"/>
        </w:numPr>
        <w:rPr>
          <w:rFonts w:ascii="Calibri" w:hAnsi="Calibri" w:cs="Calibri"/>
          <w:sz w:val="22"/>
          <w:szCs w:val="22"/>
        </w:rPr>
      </w:pPr>
      <w:r w:rsidRPr="002343DE">
        <w:rPr>
          <w:rFonts w:ascii="Calibri" w:hAnsi="Calibri" w:cs="Calibri"/>
          <w:sz w:val="22"/>
          <w:szCs w:val="22"/>
        </w:rPr>
        <w:t>Les frais de formation représentent une dépense de 779,00€ :</w:t>
      </w:r>
    </w:p>
    <w:p w:rsidR="005515EF" w:rsidRPr="002343DE" w:rsidRDefault="005515EF" w:rsidP="005515EF">
      <w:pPr>
        <w:pStyle w:val="Textbody"/>
        <w:rPr>
          <w:rFonts w:ascii="Calibri" w:hAnsi="Calibri" w:cs="Calibri"/>
          <w:sz w:val="22"/>
          <w:szCs w:val="22"/>
        </w:rPr>
      </w:pPr>
      <w:r w:rsidRPr="002343DE">
        <w:rPr>
          <w:rFonts w:ascii="Calibri" w:hAnsi="Calibri" w:cs="Calibri"/>
          <w:sz w:val="22"/>
          <w:szCs w:val="22"/>
        </w:rPr>
        <w:t>--Uniformation pour 779,00€</w:t>
      </w:r>
    </w:p>
    <w:p w:rsidR="005515EF" w:rsidRPr="002343DE" w:rsidRDefault="005515EF" w:rsidP="005515EF">
      <w:pPr>
        <w:pStyle w:val="Textbody"/>
        <w:numPr>
          <w:ilvl w:val="0"/>
          <w:numId w:val="25"/>
        </w:numPr>
        <w:rPr>
          <w:rFonts w:ascii="Calibri" w:hAnsi="Calibri" w:cs="Calibri"/>
          <w:sz w:val="22"/>
          <w:szCs w:val="22"/>
        </w:rPr>
      </w:pPr>
      <w:r w:rsidRPr="002343DE">
        <w:rPr>
          <w:rFonts w:ascii="Calibri" w:hAnsi="Calibri" w:cs="Calibri"/>
          <w:sz w:val="22"/>
          <w:szCs w:val="22"/>
        </w:rPr>
        <w:t>Les frais de gestion représentent une dépense de 627,57 € (frais bancaires)</w:t>
      </w:r>
    </w:p>
    <w:p w:rsidR="005515EF" w:rsidRPr="002343DE" w:rsidRDefault="005515EF" w:rsidP="005515EF">
      <w:pPr>
        <w:pStyle w:val="Textbody"/>
        <w:numPr>
          <w:ilvl w:val="0"/>
          <w:numId w:val="25"/>
        </w:numPr>
        <w:rPr>
          <w:rFonts w:ascii="Calibri" w:hAnsi="Calibri" w:cs="Calibri"/>
          <w:sz w:val="22"/>
          <w:szCs w:val="22"/>
        </w:rPr>
      </w:pPr>
      <w:r w:rsidRPr="002343DE">
        <w:rPr>
          <w:rFonts w:ascii="Calibri" w:hAnsi="Calibri" w:cs="Calibri"/>
          <w:sz w:val="22"/>
          <w:szCs w:val="22"/>
        </w:rPr>
        <w:t>Les frais de communications et abonnements représentent une dépense de 439,45 €. Cela concerne l'abonnement du téléphone portable et d'Internet.</w:t>
      </w:r>
    </w:p>
    <w:p w:rsidR="005515EF" w:rsidRPr="002343DE" w:rsidRDefault="005515EF" w:rsidP="005515EF">
      <w:pPr>
        <w:pStyle w:val="Textbody"/>
        <w:rPr>
          <w:rFonts w:ascii="Calibri" w:hAnsi="Calibri" w:cs="Calibri"/>
          <w:b/>
          <w:bCs/>
          <w:sz w:val="22"/>
          <w:szCs w:val="22"/>
          <w:u w:val="single"/>
        </w:rPr>
      </w:pPr>
      <w:r w:rsidRPr="002343DE">
        <w:rPr>
          <w:rFonts w:ascii="Calibri" w:hAnsi="Calibri" w:cs="Calibri"/>
          <w:b/>
          <w:bCs/>
          <w:sz w:val="22"/>
          <w:szCs w:val="22"/>
          <w:u w:val="single"/>
        </w:rPr>
        <w:t>Les recettes</w:t>
      </w:r>
    </w:p>
    <w:p w:rsidR="005515EF" w:rsidRPr="002343DE" w:rsidRDefault="005515EF" w:rsidP="005515EF">
      <w:pPr>
        <w:pStyle w:val="Textbody"/>
        <w:numPr>
          <w:ilvl w:val="0"/>
          <w:numId w:val="26"/>
        </w:numPr>
        <w:rPr>
          <w:rFonts w:ascii="Calibri" w:hAnsi="Calibri" w:cs="Calibri"/>
          <w:sz w:val="22"/>
          <w:szCs w:val="22"/>
        </w:rPr>
      </w:pPr>
      <w:r w:rsidRPr="002343DE">
        <w:rPr>
          <w:rFonts w:ascii="Calibri" w:hAnsi="Calibri" w:cs="Calibri"/>
          <w:sz w:val="22"/>
          <w:szCs w:val="22"/>
        </w:rPr>
        <w:t>Les recettes principales sont les cotisations et adhésions pour 48 459,00 € avec 309 adhérents (soit 17 595,00 € en moins que l’année précédente et 98 adhérents en moins).</w:t>
      </w:r>
    </w:p>
    <w:p w:rsidR="005515EF" w:rsidRPr="002343DE" w:rsidRDefault="005515EF" w:rsidP="005515EF">
      <w:pPr>
        <w:pStyle w:val="Textbody"/>
        <w:numPr>
          <w:ilvl w:val="0"/>
          <w:numId w:val="26"/>
        </w:numPr>
        <w:rPr>
          <w:rFonts w:ascii="Calibri" w:hAnsi="Calibri" w:cs="Calibri"/>
          <w:sz w:val="22"/>
          <w:szCs w:val="22"/>
        </w:rPr>
      </w:pPr>
      <w:r w:rsidRPr="002343DE">
        <w:rPr>
          <w:rFonts w:ascii="Calibri" w:hAnsi="Calibri" w:cs="Calibri"/>
          <w:sz w:val="22"/>
          <w:szCs w:val="22"/>
        </w:rPr>
        <w:t xml:space="preserve">Suite à la mise au chômage partiel de nos professeurs de novembre 2020 à mai 2021, nous avons reçu de l’Etat la somme de 15 617 ,35 €. (Pour rappel le total des salaires et charges pour cette période s’élève à 21 316,60 € soit 5 700,00 </w:t>
      </w:r>
      <w:r w:rsidR="00F82468" w:rsidRPr="002343DE">
        <w:rPr>
          <w:rFonts w:ascii="Calibri" w:hAnsi="Calibri" w:cs="Calibri"/>
          <w:sz w:val="22"/>
          <w:szCs w:val="22"/>
        </w:rPr>
        <w:t xml:space="preserve">€ </w:t>
      </w:r>
      <w:r w:rsidRPr="002343DE">
        <w:rPr>
          <w:rFonts w:ascii="Calibri" w:hAnsi="Calibri" w:cs="Calibri"/>
          <w:sz w:val="22"/>
          <w:szCs w:val="22"/>
        </w:rPr>
        <w:t xml:space="preserve">restant à la charge de l’ALE).            </w:t>
      </w:r>
    </w:p>
    <w:p w:rsidR="005515EF" w:rsidRPr="002343DE" w:rsidRDefault="005515EF" w:rsidP="005515EF">
      <w:pPr>
        <w:pStyle w:val="Paragraphedeliste"/>
        <w:rPr>
          <w:rFonts w:ascii="Calibri" w:hAnsi="Calibri" w:cs="Calibri"/>
          <w:sz w:val="22"/>
          <w:szCs w:val="22"/>
        </w:rPr>
      </w:pPr>
      <w:r w:rsidRPr="002343DE">
        <w:rPr>
          <w:rFonts w:ascii="Calibri" w:hAnsi="Calibri" w:cs="Calibri"/>
          <w:sz w:val="22"/>
          <w:szCs w:val="22"/>
        </w:rPr>
        <w:t>Cette indemnité représente 50,00 € par adhérent. Le CA a décidé de proposer une remise de cette somme sur l’inscription de cette année.</w:t>
      </w:r>
    </w:p>
    <w:p w:rsidR="005515EF" w:rsidRPr="002343DE" w:rsidRDefault="005515EF" w:rsidP="005515EF">
      <w:pPr>
        <w:pStyle w:val="Textbody"/>
        <w:numPr>
          <w:ilvl w:val="0"/>
          <w:numId w:val="26"/>
        </w:numPr>
        <w:rPr>
          <w:rFonts w:ascii="Calibri" w:hAnsi="Calibri" w:cs="Calibri"/>
          <w:sz w:val="22"/>
          <w:szCs w:val="22"/>
        </w:rPr>
      </w:pPr>
      <w:r w:rsidRPr="002343DE">
        <w:rPr>
          <w:rFonts w:ascii="Calibri" w:hAnsi="Calibri" w:cs="Calibri"/>
          <w:sz w:val="22"/>
          <w:szCs w:val="22"/>
        </w:rPr>
        <w:t>Les subventions représentent une recette de 8 459,00 € :</w:t>
      </w:r>
    </w:p>
    <w:p w:rsidR="005515EF" w:rsidRPr="002343DE" w:rsidRDefault="005515EF" w:rsidP="005515EF">
      <w:pPr>
        <w:pStyle w:val="Textbody"/>
        <w:rPr>
          <w:rFonts w:ascii="Calibri" w:hAnsi="Calibri" w:cs="Calibri"/>
          <w:sz w:val="22"/>
          <w:szCs w:val="22"/>
        </w:rPr>
      </w:pPr>
      <w:bookmarkStart w:id="5" w:name="_Hlk88210890"/>
      <w:r w:rsidRPr="002343DE">
        <w:rPr>
          <w:rFonts w:ascii="Calibri" w:hAnsi="Calibri" w:cs="Calibri"/>
          <w:sz w:val="22"/>
          <w:szCs w:val="22"/>
        </w:rPr>
        <w:t>--subvention municipale pour 7 220,00 € (4 073,00 € pour l’année 2019-2020 et 3 147,00 € pour l’année 2020-2021)</w:t>
      </w:r>
    </w:p>
    <w:bookmarkEnd w:id="5"/>
    <w:p w:rsidR="005515EF" w:rsidRPr="002343DE" w:rsidRDefault="005515EF" w:rsidP="005515EF">
      <w:pPr>
        <w:pStyle w:val="Textbody"/>
        <w:rPr>
          <w:rFonts w:ascii="Calibri" w:hAnsi="Calibri" w:cs="Calibri"/>
          <w:sz w:val="22"/>
          <w:szCs w:val="22"/>
        </w:rPr>
      </w:pPr>
      <w:r w:rsidRPr="002343DE">
        <w:rPr>
          <w:rFonts w:ascii="Calibri" w:hAnsi="Calibri" w:cs="Calibri"/>
          <w:sz w:val="22"/>
          <w:szCs w:val="22"/>
        </w:rPr>
        <w:t>--subvention départementale pour 1 239,00 €</w:t>
      </w:r>
    </w:p>
    <w:p w:rsidR="005515EF" w:rsidRPr="002343DE" w:rsidRDefault="005515EF" w:rsidP="005515EF">
      <w:pPr>
        <w:pStyle w:val="Textbody"/>
        <w:rPr>
          <w:rFonts w:ascii="Calibri" w:hAnsi="Calibri" w:cs="Calibri"/>
          <w:sz w:val="22"/>
          <w:szCs w:val="22"/>
        </w:rPr>
      </w:pPr>
      <w:r w:rsidRPr="002343DE">
        <w:rPr>
          <w:rFonts w:ascii="Calibri" w:hAnsi="Calibri" w:cs="Calibri"/>
          <w:sz w:val="22"/>
          <w:szCs w:val="22"/>
        </w:rPr>
        <w:t>--subvention du Crédit Mutuel pour 150,00€.</w:t>
      </w:r>
    </w:p>
    <w:p w:rsidR="005515EF" w:rsidRPr="002343DE" w:rsidRDefault="005515EF" w:rsidP="005515EF">
      <w:pPr>
        <w:pStyle w:val="Textbody"/>
        <w:numPr>
          <w:ilvl w:val="0"/>
          <w:numId w:val="26"/>
        </w:numPr>
        <w:rPr>
          <w:rFonts w:ascii="Calibri" w:hAnsi="Calibri" w:cs="Calibri"/>
          <w:sz w:val="22"/>
          <w:szCs w:val="22"/>
        </w:rPr>
      </w:pPr>
      <w:r w:rsidRPr="002343DE">
        <w:rPr>
          <w:rFonts w:ascii="Calibri" w:hAnsi="Calibri" w:cs="Calibri"/>
          <w:sz w:val="22"/>
          <w:szCs w:val="22"/>
        </w:rPr>
        <w:t xml:space="preserve">Les ventes de matériel de GV représentent une recette de 95,00 </w:t>
      </w:r>
      <w:proofErr w:type="gramStart"/>
      <w:r w:rsidRPr="002343DE">
        <w:rPr>
          <w:rFonts w:ascii="Calibri" w:hAnsi="Calibri" w:cs="Calibri"/>
          <w:sz w:val="22"/>
          <w:szCs w:val="22"/>
        </w:rPr>
        <w:t>€ .</w:t>
      </w:r>
      <w:proofErr w:type="gramEnd"/>
    </w:p>
    <w:p w:rsidR="005515EF" w:rsidRPr="002343DE" w:rsidRDefault="005515EF" w:rsidP="005515EF">
      <w:pPr>
        <w:pStyle w:val="Textbody"/>
        <w:numPr>
          <w:ilvl w:val="0"/>
          <w:numId w:val="26"/>
        </w:numPr>
        <w:rPr>
          <w:rFonts w:ascii="Calibri" w:hAnsi="Calibri" w:cs="Calibri"/>
          <w:sz w:val="22"/>
          <w:szCs w:val="22"/>
        </w:rPr>
      </w:pPr>
      <w:r w:rsidRPr="002343DE">
        <w:rPr>
          <w:rFonts w:ascii="Calibri" w:hAnsi="Calibri" w:cs="Calibri"/>
          <w:sz w:val="22"/>
          <w:szCs w:val="22"/>
        </w:rPr>
        <w:t>Le théâtre de Longjumeau a remboursé l’acompte de 2 736,00 versé en avril 2019 pour le spectacle prévu en 2020.</w:t>
      </w:r>
    </w:p>
    <w:p w:rsidR="005515EF" w:rsidRPr="002343DE" w:rsidRDefault="005515EF" w:rsidP="005515EF">
      <w:pPr>
        <w:pStyle w:val="Textbody"/>
        <w:numPr>
          <w:ilvl w:val="0"/>
          <w:numId w:val="26"/>
        </w:numPr>
        <w:rPr>
          <w:rFonts w:ascii="Calibri" w:hAnsi="Calibri" w:cs="Calibri"/>
          <w:sz w:val="22"/>
          <w:szCs w:val="22"/>
        </w:rPr>
      </w:pPr>
      <w:r w:rsidRPr="002343DE">
        <w:rPr>
          <w:rFonts w:ascii="Calibri" w:hAnsi="Calibri" w:cs="Calibri"/>
          <w:sz w:val="22"/>
          <w:szCs w:val="22"/>
        </w:rPr>
        <w:t>Les intérêts perçus s'élèvent à 437,92 €.</w:t>
      </w:r>
    </w:p>
    <w:p w:rsidR="005515EF" w:rsidRPr="002343DE" w:rsidRDefault="005515EF" w:rsidP="005515EF">
      <w:pPr>
        <w:pStyle w:val="Textbody"/>
        <w:rPr>
          <w:rFonts w:ascii="Calibri" w:hAnsi="Calibri" w:cs="Calibri"/>
          <w:b/>
          <w:bCs/>
          <w:sz w:val="22"/>
          <w:szCs w:val="22"/>
          <w:u w:val="single"/>
        </w:rPr>
      </w:pPr>
      <w:r w:rsidRPr="002343DE">
        <w:rPr>
          <w:rFonts w:ascii="Calibri" w:hAnsi="Calibri" w:cs="Calibri"/>
          <w:b/>
          <w:bCs/>
          <w:sz w:val="22"/>
          <w:szCs w:val="22"/>
          <w:u w:val="single"/>
        </w:rPr>
        <w:t>Les résultats par activités</w:t>
      </w:r>
    </w:p>
    <w:p w:rsidR="005515EF" w:rsidRPr="002343DE" w:rsidRDefault="005515EF" w:rsidP="005515EF">
      <w:pPr>
        <w:pStyle w:val="Textbody"/>
        <w:rPr>
          <w:rFonts w:ascii="Calibri" w:hAnsi="Calibri" w:cs="Calibri"/>
          <w:b/>
          <w:bCs/>
          <w:sz w:val="22"/>
          <w:szCs w:val="22"/>
          <w:u w:val="single"/>
        </w:rPr>
      </w:pPr>
    </w:p>
    <w:tbl>
      <w:tblPr>
        <w:tblW w:w="9638" w:type="dxa"/>
        <w:tblLayout w:type="fixed"/>
        <w:tblCellMar>
          <w:left w:w="10" w:type="dxa"/>
          <w:right w:w="10" w:type="dxa"/>
        </w:tblCellMar>
        <w:tblLook w:val="04A0"/>
      </w:tblPr>
      <w:tblGrid>
        <w:gridCol w:w="1376"/>
        <w:gridCol w:w="1377"/>
        <w:gridCol w:w="1377"/>
        <w:gridCol w:w="1377"/>
        <w:gridCol w:w="1377"/>
        <w:gridCol w:w="1377"/>
        <w:gridCol w:w="1377"/>
      </w:tblGrid>
      <w:tr w:rsidR="005515EF" w:rsidRPr="002343DE" w:rsidTr="0046691E">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center"/>
              <w:rPr>
                <w:rFonts w:ascii="Calibri" w:hAnsi="Calibri" w:cs="Calibri"/>
                <w:sz w:val="22"/>
                <w:szCs w:val="22"/>
              </w:rPr>
            </w:pP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center"/>
              <w:rPr>
                <w:rFonts w:ascii="Calibri" w:hAnsi="Calibri" w:cs="Calibri"/>
                <w:sz w:val="22"/>
                <w:szCs w:val="22"/>
              </w:rPr>
            </w:pPr>
            <w:r w:rsidRPr="002343DE">
              <w:rPr>
                <w:rFonts w:ascii="Calibri" w:hAnsi="Calibri" w:cs="Calibri"/>
                <w:sz w:val="22"/>
                <w:szCs w:val="22"/>
              </w:rPr>
              <w:t>Danse</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center"/>
              <w:rPr>
                <w:rFonts w:ascii="Calibri" w:hAnsi="Calibri" w:cs="Calibri"/>
                <w:sz w:val="22"/>
                <w:szCs w:val="22"/>
              </w:rPr>
            </w:pPr>
            <w:r w:rsidRPr="002343DE">
              <w:rPr>
                <w:rFonts w:ascii="Calibri" w:hAnsi="Calibri" w:cs="Calibri"/>
                <w:sz w:val="22"/>
                <w:szCs w:val="22"/>
              </w:rPr>
              <w:t>GV</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center"/>
              <w:rPr>
                <w:rFonts w:ascii="Calibri" w:hAnsi="Calibri" w:cs="Calibri"/>
                <w:sz w:val="22"/>
                <w:szCs w:val="22"/>
              </w:rPr>
            </w:pPr>
            <w:r w:rsidRPr="002343DE">
              <w:rPr>
                <w:rFonts w:ascii="Calibri" w:hAnsi="Calibri" w:cs="Calibri"/>
                <w:sz w:val="22"/>
                <w:szCs w:val="22"/>
              </w:rPr>
              <w:t>Sophrologie</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center"/>
              <w:rPr>
                <w:rFonts w:ascii="Calibri" w:hAnsi="Calibri" w:cs="Calibri"/>
                <w:sz w:val="22"/>
                <w:szCs w:val="22"/>
              </w:rPr>
            </w:pPr>
            <w:r w:rsidRPr="002343DE">
              <w:rPr>
                <w:rFonts w:ascii="Calibri" w:hAnsi="Calibri" w:cs="Calibri"/>
                <w:sz w:val="22"/>
                <w:szCs w:val="22"/>
              </w:rPr>
              <w:t>Do-in</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center"/>
              <w:rPr>
                <w:rFonts w:ascii="Calibri" w:hAnsi="Calibri" w:cs="Calibri"/>
                <w:sz w:val="22"/>
                <w:szCs w:val="22"/>
              </w:rPr>
            </w:pPr>
            <w:r w:rsidRPr="002343DE">
              <w:rPr>
                <w:rFonts w:ascii="Calibri" w:hAnsi="Calibri" w:cs="Calibri"/>
                <w:sz w:val="22"/>
                <w:szCs w:val="22"/>
              </w:rPr>
              <w:t>Pilates</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center"/>
              <w:rPr>
                <w:rFonts w:ascii="Calibri" w:hAnsi="Calibri" w:cs="Calibri"/>
                <w:sz w:val="22"/>
                <w:szCs w:val="22"/>
              </w:rPr>
            </w:pPr>
          </w:p>
        </w:tc>
      </w:tr>
      <w:tr w:rsidR="005515EF" w:rsidRPr="002343DE" w:rsidTr="0046691E">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center"/>
              <w:rPr>
                <w:rFonts w:ascii="Calibri" w:hAnsi="Calibri" w:cs="Calibri"/>
                <w:sz w:val="22"/>
                <w:szCs w:val="22"/>
              </w:rPr>
            </w:pPr>
            <w:r w:rsidRPr="002343DE">
              <w:rPr>
                <w:rFonts w:ascii="Calibri" w:hAnsi="Calibri" w:cs="Calibri"/>
                <w:sz w:val="22"/>
                <w:szCs w:val="22"/>
              </w:rPr>
              <w:t>Recettes</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sz w:val="22"/>
                <w:szCs w:val="22"/>
              </w:rPr>
            </w:pPr>
            <w:r w:rsidRPr="002343DE">
              <w:rPr>
                <w:rFonts w:ascii="Calibri" w:hAnsi="Calibri" w:cs="Calibri"/>
                <w:sz w:val="22"/>
                <w:szCs w:val="22"/>
              </w:rPr>
              <w:t>28 805,04</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sz w:val="22"/>
                <w:szCs w:val="22"/>
              </w:rPr>
            </w:pPr>
            <w:r w:rsidRPr="002343DE">
              <w:rPr>
                <w:rFonts w:ascii="Calibri" w:hAnsi="Calibri" w:cs="Calibri"/>
                <w:sz w:val="22"/>
                <w:szCs w:val="22"/>
              </w:rPr>
              <w:t>26 438,40</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sz w:val="22"/>
                <w:szCs w:val="22"/>
              </w:rPr>
            </w:pPr>
            <w:r w:rsidRPr="002343DE">
              <w:rPr>
                <w:rFonts w:ascii="Calibri" w:hAnsi="Calibri" w:cs="Calibri"/>
                <w:sz w:val="22"/>
                <w:szCs w:val="22"/>
              </w:rPr>
              <w:t>3 758,58</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sz w:val="22"/>
                <w:szCs w:val="22"/>
              </w:rPr>
            </w:pPr>
            <w:r w:rsidRPr="002343DE">
              <w:rPr>
                <w:rFonts w:ascii="Calibri" w:hAnsi="Calibri" w:cs="Calibri"/>
                <w:sz w:val="22"/>
                <w:szCs w:val="22"/>
              </w:rPr>
              <w:t>4 237,78</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sz w:val="22"/>
                <w:szCs w:val="22"/>
              </w:rPr>
            </w:pPr>
            <w:r w:rsidRPr="002343DE">
              <w:rPr>
                <w:rFonts w:ascii="Calibri" w:hAnsi="Calibri" w:cs="Calibri"/>
                <w:sz w:val="22"/>
                <w:szCs w:val="22"/>
              </w:rPr>
              <w:t>6 398,57</w:t>
            </w: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sz w:val="22"/>
                <w:szCs w:val="22"/>
              </w:rPr>
            </w:pPr>
          </w:p>
        </w:tc>
      </w:tr>
      <w:tr w:rsidR="005515EF" w:rsidRPr="002343DE" w:rsidTr="0046691E">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center"/>
              <w:rPr>
                <w:rFonts w:ascii="Calibri" w:hAnsi="Calibri" w:cs="Calibri"/>
                <w:sz w:val="22"/>
                <w:szCs w:val="22"/>
              </w:rPr>
            </w:pPr>
            <w:r w:rsidRPr="002343DE">
              <w:rPr>
                <w:rFonts w:ascii="Calibri" w:hAnsi="Calibri" w:cs="Calibri"/>
                <w:sz w:val="22"/>
                <w:szCs w:val="22"/>
              </w:rPr>
              <w:t>Dépenses</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sz w:val="22"/>
                <w:szCs w:val="22"/>
              </w:rPr>
            </w:pPr>
            <w:r w:rsidRPr="002343DE">
              <w:rPr>
                <w:rFonts w:ascii="Calibri" w:hAnsi="Calibri" w:cs="Calibri"/>
                <w:color w:val="FF0000"/>
                <w:sz w:val="22"/>
                <w:szCs w:val="22"/>
              </w:rPr>
              <w:t>-24 791,21</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color w:val="FF0000"/>
                <w:sz w:val="22"/>
                <w:szCs w:val="22"/>
              </w:rPr>
            </w:pPr>
            <w:r w:rsidRPr="002343DE">
              <w:rPr>
                <w:rFonts w:ascii="Calibri" w:hAnsi="Calibri" w:cs="Calibri"/>
                <w:color w:val="FF0000"/>
                <w:sz w:val="22"/>
                <w:szCs w:val="22"/>
              </w:rPr>
              <w:t>-21 496,68</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color w:val="FF0000"/>
                <w:sz w:val="22"/>
                <w:szCs w:val="22"/>
              </w:rPr>
            </w:pPr>
            <w:r w:rsidRPr="002343DE">
              <w:rPr>
                <w:rFonts w:ascii="Calibri" w:hAnsi="Calibri" w:cs="Calibri"/>
                <w:color w:val="FF0000"/>
                <w:sz w:val="22"/>
                <w:szCs w:val="22"/>
              </w:rPr>
              <w:t>-2 940,44</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color w:val="FF0000"/>
                <w:sz w:val="22"/>
                <w:szCs w:val="22"/>
              </w:rPr>
            </w:pPr>
            <w:r w:rsidRPr="002343DE">
              <w:rPr>
                <w:rFonts w:ascii="Calibri" w:hAnsi="Calibri" w:cs="Calibri"/>
                <w:color w:val="FF0000"/>
                <w:sz w:val="22"/>
                <w:szCs w:val="22"/>
              </w:rPr>
              <w:t>-1 951,21</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color w:val="FF0000"/>
                <w:sz w:val="22"/>
                <w:szCs w:val="22"/>
              </w:rPr>
            </w:pPr>
            <w:r w:rsidRPr="002343DE">
              <w:rPr>
                <w:rFonts w:ascii="Calibri" w:hAnsi="Calibri" w:cs="Calibri"/>
                <w:color w:val="FF0000"/>
                <w:sz w:val="22"/>
                <w:szCs w:val="22"/>
              </w:rPr>
              <w:t>-2 262,16</w:t>
            </w: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color w:val="FF0000"/>
                <w:sz w:val="22"/>
                <w:szCs w:val="22"/>
              </w:rPr>
            </w:pPr>
          </w:p>
        </w:tc>
      </w:tr>
      <w:tr w:rsidR="005515EF" w:rsidRPr="002343DE" w:rsidTr="0046691E">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center"/>
              <w:rPr>
                <w:rFonts w:ascii="Calibri" w:hAnsi="Calibri" w:cs="Calibri"/>
                <w:sz w:val="22"/>
                <w:szCs w:val="22"/>
              </w:rPr>
            </w:pPr>
            <w:r w:rsidRPr="002343DE">
              <w:rPr>
                <w:rFonts w:ascii="Calibri" w:hAnsi="Calibri" w:cs="Calibri"/>
                <w:sz w:val="22"/>
                <w:szCs w:val="22"/>
              </w:rPr>
              <w:t>Solde</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sz w:val="22"/>
                <w:szCs w:val="22"/>
              </w:rPr>
            </w:pPr>
            <w:r w:rsidRPr="002343DE">
              <w:rPr>
                <w:rFonts w:ascii="Calibri" w:hAnsi="Calibri" w:cs="Calibri"/>
                <w:sz w:val="22"/>
                <w:szCs w:val="22"/>
              </w:rPr>
              <w:t>4 013,83</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sz w:val="22"/>
                <w:szCs w:val="22"/>
              </w:rPr>
            </w:pPr>
            <w:r w:rsidRPr="002343DE">
              <w:rPr>
                <w:rFonts w:ascii="Calibri" w:hAnsi="Calibri" w:cs="Calibri"/>
                <w:sz w:val="22"/>
                <w:szCs w:val="22"/>
              </w:rPr>
              <w:t>4 941,72</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sz w:val="22"/>
                <w:szCs w:val="22"/>
              </w:rPr>
            </w:pPr>
            <w:r w:rsidRPr="002343DE">
              <w:rPr>
                <w:rFonts w:ascii="Calibri" w:hAnsi="Calibri" w:cs="Calibri"/>
                <w:sz w:val="22"/>
                <w:szCs w:val="22"/>
              </w:rPr>
              <w:t>818,14</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sz w:val="22"/>
                <w:szCs w:val="22"/>
              </w:rPr>
            </w:pPr>
            <w:r w:rsidRPr="002343DE">
              <w:rPr>
                <w:rFonts w:ascii="Calibri" w:hAnsi="Calibri" w:cs="Calibri"/>
                <w:sz w:val="22"/>
                <w:szCs w:val="22"/>
              </w:rPr>
              <w:t>2 286,57</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sz w:val="22"/>
                <w:szCs w:val="22"/>
              </w:rPr>
            </w:pPr>
            <w:r w:rsidRPr="002343DE">
              <w:rPr>
                <w:rFonts w:ascii="Calibri" w:hAnsi="Calibri" w:cs="Calibri"/>
                <w:sz w:val="22"/>
                <w:szCs w:val="22"/>
              </w:rPr>
              <w:t>4 136,41</w:t>
            </w: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515EF" w:rsidRPr="002343DE" w:rsidRDefault="005515EF" w:rsidP="0046691E">
            <w:pPr>
              <w:pStyle w:val="TableContents"/>
              <w:jc w:val="right"/>
              <w:rPr>
                <w:rFonts w:ascii="Calibri" w:hAnsi="Calibri" w:cs="Calibri"/>
                <w:sz w:val="22"/>
                <w:szCs w:val="22"/>
              </w:rPr>
            </w:pPr>
          </w:p>
        </w:tc>
      </w:tr>
    </w:tbl>
    <w:p w:rsidR="005515EF" w:rsidRPr="002343DE" w:rsidRDefault="005515EF" w:rsidP="005515EF">
      <w:pPr>
        <w:pStyle w:val="Textbody"/>
        <w:rPr>
          <w:rFonts w:ascii="Calibri" w:hAnsi="Calibri" w:cs="Calibri"/>
          <w:sz w:val="22"/>
          <w:szCs w:val="22"/>
        </w:rPr>
      </w:pPr>
    </w:p>
    <w:tbl>
      <w:tblPr>
        <w:tblW w:w="9628" w:type="dxa"/>
        <w:tblCellMar>
          <w:left w:w="10" w:type="dxa"/>
          <w:right w:w="10" w:type="dxa"/>
        </w:tblCellMar>
        <w:tblLook w:val="04A0"/>
      </w:tblPr>
      <w:tblGrid>
        <w:gridCol w:w="1375"/>
        <w:gridCol w:w="1375"/>
        <w:gridCol w:w="1375"/>
        <w:gridCol w:w="1375"/>
        <w:gridCol w:w="1376"/>
        <w:gridCol w:w="1376"/>
        <w:gridCol w:w="1376"/>
      </w:tblGrid>
      <w:tr w:rsidR="005515EF" w:rsidRPr="002343DE" w:rsidTr="0046691E">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Effectif 2020/2021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121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118</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15</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22</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33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309</w:t>
            </w:r>
          </w:p>
        </w:tc>
      </w:tr>
      <w:tr w:rsidR="005515EF" w:rsidRPr="002343DE" w:rsidTr="0046691E">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Effectif 2019/2020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152</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142</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27</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23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43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5EF" w:rsidRPr="002343DE" w:rsidRDefault="005515EF" w:rsidP="0046691E">
            <w:pPr>
              <w:pStyle w:val="Textbody"/>
              <w:rPr>
                <w:rFonts w:ascii="Calibri" w:hAnsi="Calibri" w:cs="Calibri"/>
                <w:sz w:val="22"/>
                <w:szCs w:val="22"/>
              </w:rPr>
            </w:pPr>
            <w:r w:rsidRPr="002343DE">
              <w:rPr>
                <w:rFonts w:ascii="Calibri" w:hAnsi="Calibri" w:cs="Calibri"/>
                <w:sz w:val="22"/>
                <w:szCs w:val="22"/>
              </w:rPr>
              <w:t>387</w:t>
            </w:r>
          </w:p>
        </w:tc>
      </w:tr>
    </w:tbl>
    <w:p w:rsidR="005515EF" w:rsidRPr="002343DE" w:rsidRDefault="005515EF" w:rsidP="005515EF">
      <w:pPr>
        <w:pStyle w:val="Textbody"/>
        <w:rPr>
          <w:rFonts w:ascii="Calibri" w:hAnsi="Calibri" w:cs="Calibri"/>
          <w:sz w:val="22"/>
          <w:szCs w:val="22"/>
        </w:rPr>
      </w:pPr>
    </w:p>
    <w:p w:rsidR="005515EF" w:rsidRPr="002343DE" w:rsidRDefault="00F82468" w:rsidP="005515EF">
      <w:pPr>
        <w:pStyle w:val="Textbody"/>
        <w:rPr>
          <w:rFonts w:ascii="Calibri" w:hAnsi="Calibri" w:cs="Calibri"/>
          <w:sz w:val="22"/>
          <w:szCs w:val="22"/>
        </w:rPr>
      </w:pPr>
      <w:r w:rsidRPr="002343DE">
        <w:rPr>
          <w:rFonts w:ascii="Calibri" w:hAnsi="Calibri" w:cs="Calibri"/>
          <w:sz w:val="22"/>
          <w:szCs w:val="22"/>
        </w:rPr>
        <w:t>Les soldes positifs annoncés ci-dessus sont des « faux positif ». Les 15 000 € reçus pour le chômage partiel ont été redistribués en remises.</w:t>
      </w:r>
    </w:p>
    <w:p w:rsidR="00E845B4" w:rsidRPr="002343DE" w:rsidRDefault="00E845B4">
      <w:pPr>
        <w:pStyle w:val="Corps"/>
        <w:rPr>
          <w:rFonts w:ascii="Calibri" w:hAnsi="Calibri" w:cs="Calibri"/>
          <w:sz w:val="22"/>
          <w:szCs w:val="22"/>
        </w:rPr>
      </w:pPr>
    </w:p>
    <w:p w:rsidR="00E845B4" w:rsidRDefault="00E845B4">
      <w:pPr>
        <w:pStyle w:val="Corps"/>
      </w:pPr>
    </w:p>
    <w:p w:rsidR="00E845B4" w:rsidRDefault="00376701">
      <w:pPr>
        <w:pStyle w:val="Sous-titre"/>
        <w:numPr>
          <w:ilvl w:val="4"/>
          <w:numId w:val="18"/>
        </w:numPr>
      </w:pPr>
      <w:bookmarkStart w:id="6" w:name="_Toc5"/>
      <w:r>
        <w:rPr>
          <w:rStyle w:val="Aucun"/>
          <w:rFonts w:eastAsia="Arial Unicode MS" w:cs="Arial Unicode MS"/>
          <w:u w:val="none"/>
        </w:rPr>
        <w:t xml:space="preserve"> </w:t>
      </w:r>
      <w:r>
        <w:rPr>
          <w:rFonts w:eastAsia="Arial Unicode MS" w:cs="Arial Unicode MS"/>
        </w:rPr>
        <w:t>Débats et votes de ces rapports</w:t>
      </w:r>
      <w:bookmarkEnd w:id="6"/>
    </w:p>
    <w:p w:rsidR="00E845B4" w:rsidRDefault="00E845B4">
      <w:pPr>
        <w:pStyle w:val="Corps"/>
        <w:rPr>
          <w:rStyle w:val="Aucun"/>
          <w:sz w:val="16"/>
          <w:szCs w:val="16"/>
        </w:rPr>
      </w:pPr>
    </w:p>
    <w:p w:rsidR="00E845B4" w:rsidRPr="002343DE" w:rsidRDefault="00376701">
      <w:pPr>
        <w:pStyle w:val="Corps"/>
        <w:rPr>
          <w:rStyle w:val="Aucun"/>
          <w:rFonts w:ascii="Calibri" w:hAnsi="Calibri" w:cs="Calibri"/>
          <w:sz w:val="22"/>
          <w:szCs w:val="22"/>
        </w:rPr>
      </w:pPr>
      <w:r w:rsidRPr="002343DE">
        <w:rPr>
          <w:rStyle w:val="Aucun"/>
          <w:rFonts w:ascii="Calibri" w:hAnsi="Calibri" w:cs="Calibri"/>
          <w:sz w:val="22"/>
          <w:szCs w:val="22"/>
        </w:rPr>
        <w:lastRenderedPageBreak/>
        <w:t>Approbation des rapports à l’unanimité (Pour : 24 - Contre : 0 - Abstention : 0)</w:t>
      </w:r>
    </w:p>
    <w:p w:rsidR="00E845B4" w:rsidRDefault="00E845B4">
      <w:pPr>
        <w:pStyle w:val="Corps"/>
      </w:pPr>
    </w:p>
    <w:p w:rsidR="00E845B4" w:rsidRDefault="00376701">
      <w:pPr>
        <w:pStyle w:val="Sous-titre"/>
        <w:numPr>
          <w:ilvl w:val="4"/>
          <w:numId w:val="19"/>
        </w:numPr>
      </w:pPr>
      <w:bookmarkStart w:id="7" w:name="_Toc6"/>
      <w:r>
        <w:rPr>
          <w:rStyle w:val="Aucun"/>
          <w:rFonts w:eastAsia="Arial Unicode MS" w:cs="Arial Unicode MS"/>
          <w:u w:val="none"/>
        </w:rPr>
        <w:t xml:space="preserve"> </w:t>
      </w:r>
      <w:r>
        <w:rPr>
          <w:rFonts w:eastAsia="Arial Unicode MS" w:cs="Arial Unicode MS"/>
        </w:rPr>
        <w:t>Renouvellement de 5 administrateurs et appel à candidatures</w:t>
      </w:r>
      <w:bookmarkEnd w:id="7"/>
    </w:p>
    <w:p w:rsidR="00E845B4" w:rsidRDefault="00E845B4">
      <w:pPr>
        <w:pStyle w:val="Corps"/>
        <w:rPr>
          <w:rStyle w:val="Aucun"/>
          <w:sz w:val="16"/>
          <w:szCs w:val="16"/>
        </w:rPr>
      </w:pPr>
    </w:p>
    <w:p w:rsidR="00E845B4" w:rsidRPr="002343DE" w:rsidRDefault="00376701">
      <w:pPr>
        <w:pStyle w:val="Corps"/>
        <w:numPr>
          <w:ilvl w:val="0"/>
          <w:numId w:val="2"/>
        </w:numPr>
        <w:rPr>
          <w:rFonts w:ascii="Calibri" w:hAnsi="Calibri" w:cs="Calibri"/>
          <w:sz w:val="22"/>
          <w:szCs w:val="22"/>
        </w:rPr>
      </w:pPr>
      <w:r w:rsidRPr="002343DE">
        <w:rPr>
          <w:rStyle w:val="Aucun"/>
          <w:rFonts w:ascii="Calibri" w:hAnsi="Calibri" w:cs="Calibri"/>
          <w:sz w:val="22"/>
          <w:szCs w:val="22"/>
        </w:rPr>
        <w:t>Aucune candidature</w:t>
      </w:r>
    </w:p>
    <w:p w:rsidR="00E845B4" w:rsidRPr="002343DE" w:rsidRDefault="00376701">
      <w:pPr>
        <w:pStyle w:val="Corps"/>
        <w:numPr>
          <w:ilvl w:val="0"/>
          <w:numId w:val="2"/>
        </w:numPr>
        <w:rPr>
          <w:rFonts w:ascii="Calibri" w:hAnsi="Calibri" w:cs="Calibri"/>
          <w:sz w:val="22"/>
          <w:szCs w:val="22"/>
        </w:rPr>
      </w:pPr>
      <w:r w:rsidRPr="002343DE">
        <w:rPr>
          <w:rStyle w:val="Aucun"/>
          <w:rFonts w:ascii="Calibri" w:hAnsi="Calibri" w:cs="Calibri"/>
          <w:sz w:val="22"/>
          <w:szCs w:val="22"/>
          <w:u w:val="single"/>
        </w:rPr>
        <w:t>Renouvellements :</w:t>
      </w:r>
      <w:r w:rsidRPr="002343DE">
        <w:rPr>
          <w:rStyle w:val="Aucun"/>
          <w:rFonts w:ascii="Calibri" w:hAnsi="Calibri" w:cs="Calibri"/>
          <w:sz w:val="22"/>
          <w:szCs w:val="22"/>
        </w:rPr>
        <w:t xml:space="preserve"> Cécile </w:t>
      </w:r>
      <w:proofErr w:type="spellStart"/>
      <w:r w:rsidRPr="002343DE">
        <w:rPr>
          <w:rStyle w:val="Aucun"/>
          <w:rFonts w:ascii="Calibri" w:hAnsi="Calibri" w:cs="Calibri"/>
          <w:sz w:val="22"/>
          <w:szCs w:val="22"/>
        </w:rPr>
        <w:t>Azan</w:t>
      </w:r>
      <w:proofErr w:type="spellEnd"/>
      <w:r w:rsidRPr="002343DE">
        <w:rPr>
          <w:rStyle w:val="Aucun"/>
          <w:rFonts w:ascii="Calibri" w:hAnsi="Calibri" w:cs="Calibri"/>
          <w:sz w:val="22"/>
          <w:szCs w:val="22"/>
        </w:rPr>
        <w:t xml:space="preserve">, Nathalie </w:t>
      </w:r>
      <w:proofErr w:type="spellStart"/>
      <w:r w:rsidRPr="002343DE">
        <w:rPr>
          <w:rStyle w:val="Aucun"/>
          <w:rFonts w:ascii="Calibri" w:hAnsi="Calibri" w:cs="Calibri"/>
          <w:sz w:val="22"/>
          <w:szCs w:val="22"/>
        </w:rPr>
        <w:t>Chavouet</w:t>
      </w:r>
      <w:proofErr w:type="spellEnd"/>
      <w:r w:rsidRPr="002343DE">
        <w:rPr>
          <w:rStyle w:val="Aucun"/>
          <w:rFonts w:ascii="Calibri" w:hAnsi="Calibri" w:cs="Calibri"/>
          <w:sz w:val="22"/>
          <w:szCs w:val="22"/>
        </w:rPr>
        <w:t xml:space="preserve">, Frédérique </w:t>
      </w:r>
      <w:r w:rsidRPr="002343DE">
        <w:rPr>
          <w:rStyle w:val="Aucun"/>
          <w:rFonts w:ascii="Calibri" w:hAnsi="Calibri" w:cs="Calibri"/>
          <w:sz w:val="22"/>
          <w:szCs w:val="22"/>
          <w:lang w:val="nl-NL"/>
        </w:rPr>
        <w:t>Loeffel</w:t>
      </w:r>
      <w:r w:rsidRPr="002343DE">
        <w:rPr>
          <w:rStyle w:val="Aucun"/>
          <w:rFonts w:ascii="Calibri" w:hAnsi="Calibri" w:cs="Calibri"/>
          <w:sz w:val="22"/>
          <w:szCs w:val="22"/>
        </w:rPr>
        <w:t xml:space="preserve">, Dominique </w:t>
      </w:r>
      <w:proofErr w:type="spellStart"/>
      <w:r w:rsidRPr="002343DE">
        <w:rPr>
          <w:rStyle w:val="Aucun"/>
          <w:rFonts w:ascii="Calibri" w:hAnsi="Calibri" w:cs="Calibri"/>
          <w:sz w:val="22"/>
          <w:szCs w:val="22"/>
        </w:rPr>
        <w:t>Tregouet</w:t>
      </w:r>
      <w:proofErr w:type="spellEnd"/>
      <w:r w:rsidRPr="002343DE">
        <w:rPr>
          <w:rStyle w:val="Aucun"/>
          <w:rFonts w:ascii="Calibri" w:hAnsi="Calibri" w:cs="Calibri"/>
          <w:sz w:val="22"/>
          <w:szCs w:val="22"/>
        </w:rPr>
        <w:t xml:space="preserve">, Elisabeth </w:t>
      </w:r>
      <w:proofErr w:type="spellStart"/>
      <w:r w:rsidRPr="002343DE">
        <w:rPr>
          <w:rStyle w:val="Aucun"/>
          <w:rFonts w:ascii="Calibri" w:hAnsi="Calibri" w:cs="Calibri"/>
          <w:sz w:val="22"/>
          <w:szCs w:val="22"/>
        </w:rPr>
        <w:t>Valmaggia</w:t>
      </w:r>
      <w:proofErr w:type="spellEnd"/>
    </w:p>
    <w:p w:rsidR="00E845B4" w:rsidRPr="002343DE" w:rsidRDefault="00376701">
      <w:pPr>
        <w:pStyle w:val="Corps"/>
        <w:rPr>
          <w:rStyle w:val="Aucun"/>
          <w:rFonts w:ascii="Calibri" w:hAnsi="Calibri" w:cs="Calibri"/>
          <w:sz w:val="22"/>
          <w:szCs w:val="22"/>
        </w:rPr>
      </w:pPr>
      <w:r w:rsidRPr="002343DE">
        <w:rPr>
          <w:rStyle w:val="Aucun"/>
          <w:rFonts w:ascii="Cambria Math" w:hAnsi="Cambria Math" w:cs="Cambria Math"/>
          <w:sz w:val="22"/>
          <w:szCs w:val="22"/>
        </w:rPr>
        <w:t>⇒</w:t>
      </w:r>
      <w:r w:rsidRPr="002343DE">
        <w:rPr>
          <w:rStyle w:val="Aucun"/>
          <w:rFonts w:ascii="Calibri" w:hAnsi="Calibri" w:cs="Calibri"/>
          <w:sz w:val="22"/>
          <w:szCs w:val="22"/>
        </w:rPr>
        <w:t xml:space="preserve"> renouvellements effectifs pour 3 ans</w:t>
      </w:r>
    </w:p>
    <w:p w:rsidR="00E845B4" w:rsidRDefault="00E845B4">
      <w:pPr>
        <w:pStyle w:val="Corps"/>
        <w:rPr>
          <w:rStyle w:val="Aucun"/>
        </w:rPr>
      </w:pPr>
    </w:p>
    <w:p w:rsidR="00E845B4" w:rsidRDefault="00376701">
      <w:pPr>
        <w:pStyle w:val="Sous-titre"/>
        <w:numPr>
          <w:ilvl w:val="4"/>
          <w:numId w:val="20"/>
        </w:numPr>
      </w:pPr>
      <w:bookmarkStart w:id="8" w:name="_Toc7"/>
      <w:r>
        <w:rPr>
          <w:rStyle w:val="Aucun"/>
          <w:rFonts w:eastAsia="Arial Unicode MS" w:cs="Arial Unicode MS"/>
          <w:u w:val="none"/>
        </w:rPr>
        <w:t xml:space="preserve"> </w:t>
      </w:r>
      <w:r>
        <w:rPr>
          <w:rFonts w:eastAsia="Arial Unicode MS" w:cs="Arial Unicode MS"/>
        </w:rPr>
        <w:t>Avenir des activités et de l’ALE</w:t>
      </w:r>
      <w:bookmarkEnd w:id="8"/>
    </w:p>
    <w:p w:rsidR="00E845B4" w:rsidRDefault="00E845B4">
      <w:pPr>
        <w:pStyle w:val="Corps"/>
        <w:rPr>
          <w:sz w:val="16"/>
          <w:szCs w:val="16"/>
        </w:rPr>
      </w:pPr>
    </w:p>
    <w:p w:rsidR="00E845B4" w:rsidRPr="002343DE" w:rsidRDefault="00376701">
      <w:pPr>
        <w:pStyle w:val="Corps"/>
        <w:numPr>
          <w:ilvl w:val="0"/>
          <w:numId w:val="2"/>
        </w:numPr>
        <w:rPr>
          <w:rFonts w:ascii="Calibri" w:hAnsi="Calibri" w:cs="Calibri"/>
          <w:sz w:val="22"/>
          <w:szCs w:val="22"/>
        </w:rPr>
      </w:pPr>
      <w:r w:rsidRPr="002343DE">
        <w:rPr>
          <w:rStyle w:val="Aucun"/>
          <w:rFonts w:ascii="Calibri" w:hAnsi="Calibri" w:cs="Calibri"/>
          <w:sz w:val="22"/>
          <w:szCs w:val="22"/>
        </w:rPr>
        <w:t xml:space="preserve">Comme expliqué, une baisse des effectifs est constatée. Compte-tenu des salaires à verser, cela pose question : </w:t>
      </w:r>
      <w:r w:rsidRPr="002343DE">
        <w:rPr>
          <w:rStyle w:val="Aucun"/>
          <w:rFonts w:ascii="Calibri" w:hAnsi="Calibri" w:cs="Calibri"/>
          <w:sz w:val="22"/>
          <w:szCs w:val="22"/>
          <w:u w:val="single"/>
        </w:rPr>
        <w:t xml:space="preserve">quel avenir pour l’association ? </w:t>
      </w:r>
    </w:p>
    <w:p w:rsidR="00E845B4" w:rsidRPr="002343DE" w:rsidRDefault="00376701">
      <w:pPr>
        <w:pStyle w:val="Corps"/>
        <w:rPr>
          <w:rFonts w:ascii="Calibri" w:hAnsi="Calibri" w:cs="Calibri"/>
          <w:sz w:val="22"/>
          <w:szCs w:val="22"/>
        </w:rPr>
      </w:pPr>
      <w:r w:rsidRPr="002343DE">
        <w:rPr>
          <w:rFonts w:ascii="Calibri" w:hAnsi="Calibri" w:cs="Calibri"/>
          <w:sz w:val="22"/>
          <w:szCs w:val="22"/>
        </w:rPr>
        <w:t>En effet :</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 xml:space="preserve">les 4 créneaux de danse rendus ont </w:t>
      </w:r>
      <w:r w:rsidR="004E086A">
        <w:rPr>
          <w:rFonts w:ascii="Calibri" w:hAnsi="Calibri" w:cs="Calibri"/>
          <w:sz w:val="22"/>
          <w:szCs w:val="22"/>
        </w:rPr>
        <w:t xml:space="preserve">peut-être été </w:t>
      </w:r>
      <w:r w:rsidRPr="002343DE">
        <w:rPr>
          <w:rFonts w:ascii="Calibri" w:hAnsi="Calibri" w:cs="Calibri"/>
          <w:sz w:val="22"/>
          <w:szCs w:val="22"/>
        </w:rPr>
        <w:t>récupérés par d’autres associations</w:t>
      </w:r>
      <w:r w:rsidR="004E086A">
        <w:rPr>
          <w:rFonts w:ascii="Calibri" w:hAnsi="Calibri" w:cs="Calibri"/>
          <w:sz w:val="22"/>
          <w:szCs w:val="22"/>
        </w:rPr>
        <w:t xml:space="preserve">. Il sera peut-être difficile de les récupérer si besoin. </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 xml:space="preserve">des associations </w:t>
      </w:r>
      <w:r w:rsidR="004E086A">
        <w:rPr>
          <w:rFonts w:ascii="Calibri" w:hAnsi="Calibri" w:cs="Calibri"/>
          <w:sz w:val="22"/>
          <w:szCs w:val="22"/>
        </w:rPr>
        <w:t xml:space="preserve">ou écoles </w:t>
      </w:r>
      <w:r w:rsidRPr="002343DE">
        <w:rPr>
          <w:rFonts w:ascii="Calibri" w:hAnsi="Calibri" w:cs="Calibri"/>
          <w:sz w:val="22"/>
          <w:szCs w:val="22"/>
        </w:rPr>
        <w:t xml:space="preserve">concurrentes (Mona Yoga, </w:t>
      </w:r>
      <w:proofErr w:type="spellStart"/>
      <w:r w:rsidRPr="002343DE">
        <w:rPr>
          <w:rFonts w:ascii="Calibri" w:hAnsi="Calibri" w:cs="Calibri"/>
          <w:sz w:val="22"/>
          <w:szCs w:val="22"/>
        </w:rPr>
        <w:t>Travel</w:t>
      </w:r>
      <w:proofErr w:type="spellEnd"/>
      <w:r w:rsidRPr="002343DE">
        <w:rPr>
          <w:rFonts w:ascii="Calibri" w:hAnsi="Calibri" w:cs="Calibri"/>
          <w:sz w:val="22"/>
          <w:szCs w:val="22"/>
        </w:rPr>
        <w:t xml:space="preserve"> </w:t>
      </w:r>
      <w:proofErr w:type="spellStart"/>
      <w:r w:rsidRPr="002343DE">
        <w:rPr>
          <w:rFonts w:ascii="Calibri" w:hAnsi="Calibri" w:cs="Calibri"/>
          <w:sz w:val="22"/>
          <w:szCs w:val="22"/>
        </w:rPr>
        <w:t>Angels</w:t>
      </w:r>
      <w:proofErr w:type="spellEnd"/>
      <w:r w:rsidRPr="002343DE">
        <w:rPr>
          <w:rFonts w:ascii="Calibri" w:hAnsi="Calibri" w:cs="Calibri"/>
          <w:sz w:val="22"/>
          <w:szCs w:val="22"/>
        </w:rPr>
        <w:t>) sont arrivées et ont ainsi pris des créneaux et des adhérents.</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 xml:space="preserve">le cours de </w:t>
      </w:r>
      <w:proofErr w:type="spellStart"/>
      <w:r w:rsidRPr="002343DE">
        <w:rPr>
          <w:rFonts w:ascii="Calibri" w:hAnsi="Calibri" w:cs="Calibri"/>
          <w:sz w:val="22"/>
          <w:szCs w:val="22"/>
        </w:rPr>
        <w:t>pilates</w:t>
      </w:r>
      <w:proofErr w:type="spellEnd"/>
      <w:r w:rsidRPr="002343DE">
        <w:rPr>
          <w:rFonts w:ascii="Calibri" w:hAnsi="Calibri" w:cs="Calibri"/>
          <w:sz w:val="22"/>
          <w:szCs w:val="22"/>
        </w:rPr>
        <w:t xml:space="preserve"> est complet : impossible d’augmenter l’effectif.</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en sophrologie, il y a 8 inscrits et 7 réellement présents.</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la perte d’effectifs est un phénomène généralisé à toutes les associations (« effet COVID ») : certaines personnes ne se font pas vacciner, les adolescents manquent à l’appel.</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à la situation particulière pour les adolescents s’ajoute le fait que les élèves du lycée Prévert de Longjumeau ont cours le mercredi après-midi donc les créneaux horaires des cours de danse ne  leur correspondent plus.</w:t>
      </w:r>
    </w:p>
    <w:p w:rsidR="00E845B4" w:rsidRPr="002343DE" w:rsidRDefault="004E086A">
      <w:pPr>
        <w:pStyle w:val="Corps"/>
        <w:numPr>
          <w:ilvl w:val="0"/>
          <w:numId w:val="21"/>
        </w:numPr>
        <w:rPr>
          <w:rFonts w:ascii="Calibri" w:hAnsi="Calibri" w:cs="Calibri"/>
          <w:sz w:val="22"/>
          <w:szCs w:val="22"/>
        </w:rPr>
      </w:pPr>
      <w:r>
        <w:rPr>
          <w:rFonts w:ascii="Calibri" w:hAnsi="Calibri" w:cs="Calibri"/>
          <w:sz w:val="22"/>
          <w:szCs w:val="22"/>
        </w:rPr>
        <w:t>une</w:t>
      </w:r>
      <w:r w:rsidR="00376701" w:rsidRPr="002343DE">
        <w:rPr>
          <w:rFonts w:ascii="Calibri" w:hAnsi="Calibri" w:cs="Calibri"/>
          <w:sz w:val="22"/>
          <w:szCs w:val="22"/>
        </w:rPr>
        <w:t xml:space="preserve"> grosse diminution des effectifs a lieu sur les cours du soir (exemple de la GV</w:t>
      </w:r>
      <w:r>
        <w:rPr>
          <w:rFonts w:ascii="Calibri" w:hAnsi="Calibri" w:cs="Calibri"/>
          <w:sz w:val="22"/>
          <w:szCs w:val="22"/>
        </w:rPr>
        <w:t xml:space="preserve"> notamment le mardi à 19 h 30</w:t>
      </w:r>
      <w:r w:rsidR="00376701" w:rsidRPr="002343DE">
        <w:rPr>
          <w:rFonts w:ascii="Calibri" w:hAnsi="Calibri" w:cs="Calibri"/>
          <w:sz w:val="22"/>
          <w:szCs w:val="22"/>
        </w:rPr>
        <w:t>).</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en Do-In : la professeure refuse de se faire vacciner donc il faut prolonger la suspension de son contrat de travail. Elle demande une rupture conventionnelle. Cela se traduit donc par l’arrêt définitif de la section Do-In dans l’association.</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 xml:space="preserve">le solde positif annoncé lors du rapport financier est un « faux positif ». Les 15 000 € reçus pour les chômages partiels ont été redistribués en remises mais la moitié des anciens adhérents est revenue seulement. Gaëlle </w:t>
      </w:r>
      <w:r w:rsidR="004E086A">
        <w:rPr>
          <w:rFonts w:ascii="Calibri" w:hAnsi="Calibri" w:cs="Calibri"/>
          <w:sz w:val="22"/>
          <w:szCs w:val="22"/>
        </w:rPr>
        <w:t xml:space="preserve">(Sophrologie) </w:t>
      </w:r>
      <w:r w:rsidRPr="002343DE">
        <w:rPr>
          <w:rFonts w:ascii="Calibri" w:hAnsi="Calibri" w:cs="Calibri"/>
          <w:sz w:val="22"/>
          <w:szCs w:val="22"/>
        </w:rPr>
        <w:t>indique que beaucoup sont partis car ils n’ont pas été remboursés en sophrologie. Magali Chapon répond que des choix ont été faits, pas forcément les bons, mais le déficit annoncé est de 8 000 € et cela risque d’être un déficit supérieur.</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le constat global est qu’il manque 24 cotisations en GV, 7 en sophrologie et 44 en danse</w:t>
      </w:r>
      <w:r w:rsidR="004E086A">
        <w:rPr>
          <w:rFonts w:ascii="Calibri" w:hAnsi="Calibri" w:cs="Calibri"/>
          <w:sz w:val="22"/>
          <w:szCs w:val="22"/>
        </w:rPr>
        <w:t xml:space="preserve"> pour que les comptes soient à l’équilibre.</w:t>
      </w:r>
    </w:p>
    <w:p w:rsidR="00E845B4" w:rsidRPr="002343DE" w:rsidRDefault="00E845B4">
      <w:pPr>
        <w:pStyle w:val="Corps"/>
        <w:rPr>
          <w:rFonts w:ascii="Calibri" w:hAnsi="Calibri" w:cs="Calibri"/>
          <w:sz w:val="22"/>
          <w:szCs w:val="22"/>
        </w:rPr>
      </w:pPr>
    </w:p>
    <w:p w:rsidR="00E845B4" w:rsidRPr="002343DE" w:rsidRDefault="00376701">
      <w:pPr>
        <w:pStyle w:val="Corps"/>
        <w:rPr>
          <w:rFonts w:ascii="Calibri" w:hAnsi="Calibri" w:cs="Calibri"/>
          <w:sz w:val="22"/>
          <w:szCs w:val="22"/>
        </w:rPr>
      </w:pPr>
      <w:r w:rsidRPr="002343DE">
        <w:rPr>
          <w:rFonts w:ascii="Calibri" w:hAnsi="Calibri" w:cs="Calibri"/>
          <w:sz w:val="22"/>
          <w:szCs w:val="22"/>
        </w:rPr>
        <w:t xml:space="preserve">Ainsi, soit le nombre d’adhérents augmente, soit les cotisations devront être augmentées. Est-ce que cela sera un frein aux inscriptions ? </w:t>
      </w:r>
    </w:p>
    <w:p w:rsidR="00E845B4" w:rsidRPr="002343DE" w:rsidRDefault="00376701">
      <w:pPr>
        <w:pStyle w:val="Corps"/>
        <w:rPr>
          <w:rFonts w:ascii="Calibri" w:hAnsi="Calibri" w:cs="Calibri"/>
          <w:sz w:val="22"/>
          <w:szCs w:val="22"/>
        </w:rPr>
      </w:pPr>
      <w:r w:rsidRPr="002343DE">
        <w:rPr>
          <w:rFonts w:ascii="Cambria Math" w:hAnsi="Cambria Math" w:cs="Cambria Math"/>
          <w:sz w:val="22"/>
          <w:szCs w:val="22"/>
        </w:rPr>
        <w:t>⇒</w:t>
      </w:r>
      <w:r w:rsidRPr="002343DE">
        <w:rPr>
          <w:rFonts w:ascii="Calibri" w:hAnsi="Calibri" w:cs="Calibri"/>
          <w:sz w:val="22"/>
          <w:szCs w:val="22"/>
        </w:rPr>
        <w:t xml:space="preserve"> Questionnés par Françoise </w:t>
      </w:r>
      <w:proofErr w:type="spellStart"/>
      <w:r w:rsidRPr="002343DE">
        <w:rPr>
          <w:rFonts w:ascii="Calibri" w:hAnsi="Calibri" w:cs="Calibri"/>
          <w:sz w:val="22"/>
          <w:szCs w:val="22"/>
        </w:rPr>
        <w:t>Koehl</w:t>
      </w:r>
      <w:proofErr w:type="spellEnd"/>
      <w:r w:rsidRPr="002343DE">
        <w:rPr>
          <w:rFonts w:ascii="Calibri" w:hAnsi="Calibri" w:cs="Calibri"/>
          <w:sz w:val="22"/>
          <w:szCs w:val="22"/>
        </w:rPr>
        <w:t>, les adhérent</w:t>
      </w:r>
      <w:r w:rsidR="004E086A">
        <w:rPr>
          <w:rFonts w:ascii="Calibri" w:hAnsi="Calibri" w:cs="Calibri"/>
          <w:sz w:val="22"/>
          <w:szCs w:val="22"/>
        </w:rPr>
        <w:t>e</w:t>
      </w:r>
      <w:r w:rsidRPr="002343DE">
        <w:rPr>
          <w:rFonts w:ascii="Calibri" w:hAnsi="Calibri" w:cs="Calibri"/>
          <w:sz w:val="22"/>
          <w:szCs w:val="22"/>
        </w:rPr>
        <w:t>s présent</w:t>
      </w:r>
      <w:r w:rsidR="004E086A">
        <w:rPr>
          <w:rFonts w:ascii="Calibri" w:hAnsi="Calibri" w:cs="Calibri"/>
          <w:sz w:val="22"/>
          <w:szCs w:val="22"/>
        </w:rPr>
        <w:t>e</w:t>
      </w:r>
      <w:r w:rsidRPr="002343DE">
        <w:rPr>
          <w:rFonts w:ascii="Calibri" w:hAnsi="Calibri" w:cs="Calibri"/>
          <w:sz w:val="22"/>
          <w:szCs w:val="22"/>
        </w:rPr>
        <w:t>s disent comprendre la situation et se positionnent en faveur de l’augmentation des cotisations (mais est-ce que ça suffira ?)</w:t>
      </w:r>
    </w:p>
    <w:p w:rsidR="00E845B4" w:rsidRPr="002343DE" w:rsidRDefault="00E845B4">
      <w:pPr>
        <w:pStyle w:val="Corps"/>
        <w:rPr>
          <w:rFonts w:ascii="Calibri" w:hAnsi="Calibri" w:cs="Calibri"/>
          <w:sz w:val="22"/>
          <w:szCs w:val="22"/>
        </w:rPr>
      </w:pPr>
    </w:p>
    <w:p w:rsidR="00E845B4" w:rsidRPr="002343DE" w:rsidRDefault="00376701">
      <w:pPr>
        <w:pStyle w:val="Corps"/>
        <w:numPr>
          <w:ilvl w:val="0"/>
          <w:numId w:val="2"/>
        </w:numPr>
        <w:rPr>
          <w:rFonts w:ascii="Calibri" w:hAnsi="Calibri" w:cs="Calibri"/>
          <w:sz w:val="22"/>
          <w:szCs w:val="22"/>
        </w:rPr>
      </w:pPr>
      <w:r w:rsidRPr="002343DE">
        <w:rPr>
          <w:rFonts w:ascii="Calibri" w:hAnsi="Calibri" w:cs="Calibri"/>
          <w:sz w:val="22"/>
          <w:szCs w:val="22"/>
        </w:rPr>
        <w:t xml:space="preserve">Magali Chapon demande aux adhérents présents s’ils auraient </w:t>
      </w:r>
      <w:r w:rsidRPr="002343DE">
        <w:rPr>
          <w:rStyle w:val="Aucun"/>
          <w:rFonts w:ascii="Calibri" w:hAnsi="Calibri" w:cs="Calibri"/>
          <w:sz w:val="22"/>
          <w:szCs w:val="22"/>
          <w:u w:val="single"/>
        </w:rPr>
        <w:t>des idées pour récupérer des effectifs.</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lastRenderedPageBreak/>
        <w:t>Une adhérente évoque les nouvelles constructions. Elles vont en effet sûrement permettre d’avoir de nouvelles inscriptions, mais pas tout de suite. De plus, on peut penser que les inscriptions seraient plutôt pour des enfants, mais les créneaux des cours enfants sont pleins.</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Une adhérente pense qu’il faut avoir une meilleure visibilité en participant à des événements : kermesses, brocantes, se mettre en lien avec le CME, s’inscrire sur les réseaux sociaux.</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Françoise Archambault indique que des flyers ont été distribués (gare, commerces, écoles).</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Les membres du bureau rappellent qu’ils sont bénévoles, qu’ils travaillent en majorité, et que le facteur temps est un frein réel, auquel s’ajoute pour certains la lassitude de s’investir avec l’impression que les adhérents ne se rendent pas compte de ce que cela représente.</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Les adhérents présents trouvent que les membres du bureau ne les sollicitent pas suffisamment pour aider. Certains sont prêts à apporter une aide ponctuelle. Une adhérente soumet l’idée qu’il pourrait y avoir une case à cocher sur la fiche d’inscription avec le numéro de téléphone à contacter pour les personnes souhaitant ponctuellement apporter leur aide.</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 xml:space="preserve">Concernant les réseaux sociaux, il faut avoir matière à publier et le problème se pose du droit à l’image et des droits de diffusion de musiques. Il faut avoir une connaissance juridique. </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 xml:space="preserve">Magali Chapon va ouvrir un compte public au nom de l’association sur Facebook et publier des articles relayant les informations de la FFEPGV, sur les stages etc… </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Magali Chapon évoque l’idée de faire des forfaits horaires pour la GV mais aussi la difficulté de vérifier.</w:t>
      </w:r>
    </w:p>
    <w:p w:rsidR="00E845B4" w:rsidRPr="002343DE" w:rsidRDefault="00376701">
      <w:pPr>
        <w:pStyle w:val="Corps"/>
        <w:numPr>
          <w:ilvl w:val="0"/>
          <w:numId w:val="21"/>
        </w:numPr>
        <w:rPr>
          <w:rFonts w:ascii="Calibri" w:hAnsi="Calibri" w:cs="Calibri"/>
          <w:sz w:val="22"/>
          <w:szCs w:val="22"/>
        </w:rPr>
      </w:pPr>
      <w:r w:rsidRPr="002343DE">
        <w:rPr>
          <w:rFonts w:ascii="Calibri" w:hAnsi="Calibri" w:cs="Calibri"/>
          <w:sz w:val="22"/>
          <w:szCs w:val="22"/>
        </w:rPr>
        <w:t>Une adhérente propose de faire des cartes plastifiées de différentes couleurs selon le forfait, avec la photo de l’adhérent, sur lesquelles seraient indiqué(s) le(s) cours suivi(s). Les professeurs peuvent vérifier les cartes en début de cours.</w:t>
      </w:r>
    </w:p>
    <w:p w:rsidR="00E845B4" w:rsidRPr="002343DE" w:rsidRDefault="00376701">
      <w:pPr>
        <w:pStyle w:val="Corps"/>
        <w:numPr>
          <w:ilvl w:val="0"/>
          <w:numId w:val="2"/>
        </w:numPr>
        <w:rPr>
          <w:rFonts w:ascii="Calibri" w:hAnsi="Calibri" w:cs="Calibri"/>
          <w:sz w:val="22"/>
          <w:szCs w:val="22"/>
        </w:rPr>
      </w:pPr>
      <w:r w:rsidRPr="002343DE">
        <w:rPr>
          <w:rStyle w:val="Aucun"/>
          <w:rFonts w:ascii="Calibri" w:hAnsi="Calibri" w:cs="Calibri"/>
          <w:sz w:val="22"/>
          <w:szCs w:val="22"/>
        </w:rPr>
        <w:t xml:space="preserve">Un adhérent ayant donné son pouvoir pose une question : </w:t>
      </w:r>
      <w:r w:rsidRPr="002343DE">
        <w:rPr>
          <w:rFonts w:ascii="Calibri" w:hAnsi="Calibri" w:cs="Calibri"/>
          <w:sz w:val="22"/>
          <w:szCs w:val="22"/>
        </w:rPr>
        <w:t>qu’en est-il du Do-In ?</w:t>
      </w:r>
      <w:r w:rsidRPr="002343DE">
        <w:rPr>
          <w:rStyle w:val="Aucun"/>
          <w:rFonts w:ascii="Calibri" w:hAnsi="Calibri" w:cs="Calibri"/>
          <w:sz w:val="22"/>
          <w:szCs w:val="22"/>
        </w:rPr>
        <w:t xml:space="preserve"> Ce cours sera-t-il remplacé par autre chose : une discipline en extérieur ? du </w:t>
      </w:r>
      <w:r w:rsidR="00D717EE">
        <w:rPr>
          <w:rStyle w:val="Aucun"/>
          <w:rFonts w:ascii="Calibri" w:hAnsi="Calibri" w:cs="Calibri"/>
          <w:sz w:val="22"/>
          <w:szCs w:val="22"/>
        </w:rPr>
        <w:t>F</w:t>
      </w:r>
      <w:r w:rsidRPr="002343DE">
        <w:rPr>
          <w:rStyle w:val="Aucun"/>
          <w:rFonts w:ascii="Calibri" w:hAnsi="Calibri" w:cs="Calibri"/>
          <w:sz w:val="22"/>
          <w:szCs w:val="22"/>
        </w:rPr>
        <w:t>eldenkrais ? La personne précise qu’elle aurait un contact pour cette discipline.</w:t>
      </w:r>
    </w:p>
    <w:p w:rsidR="00E845B4" w:rsidRPr="002343DE" w:rsidRDefault="00376701">
      <w:pPr>
        <w:pStyle w:val="Corps"/>
        <w:rPr>
          <w:rFonts w:ascii="Calibri" w:hAnsi="Calibri" w:cs="Calibri"/>
          <w:sz w:val="22"/>
          <w:szCs w:val="22"/>
        </w:rPr>
      </w:pPr>
      <w:r w:rsidRPr="002343DE">
        <w:rPr>
          <w:rFonts w:ascii="Calibri" w:hAnsi="Calibri" w:cs="Calibri"/>
          <w:sz w:val="22"/>
          <w:szCs w:val="22"/>
        </w:rPr>
        <w:t>Comment savoir le nombre de personnes prêtes à s’inscrire pour ouvrir un cours, sachant qu’il faudrait 20 adhérents ? Il est impossible d’embaucher un professeur pour un an, il faudrait alors prendre quelqu’un avec un statut d’auto-entrepreneur.</w:t>
      </w:r>
    </w:p>
    <w:p w:rsidR="00E845B4" w:rsidRDefault="00376701">
      <w:pPr>
        <w:pStyle w:val="Sous-titre"/>
        <w:numPr>
          <w:ilvl w:val="4"/>
          <w:numId w:val="22"/>
        </w:numPr>
      </w:pPr>
      <w:bookmarkStart w:id="9" w:name="_Toc8"/>
      <w:r>
        <w:rPr>
          <w:rStyle w:val="Aucun"/>
          <w:rFonts w:eastAsia="Arial Unicode MS" w:cs="Arial Unicode MS"/>
          <w:u w:val="none"/>
        </w:rPr>
        <w:t xml:space="preserve"> </w:t>
      </w:r>
      <w:r>
        <w:rPr>
          <w:rFonts w:eastAsia="Arial Unicode MS" w:cs="Arial Unicode MS"/>
        </w:rPr>
        <w:t>Problèmes rencontrés au gymnase Mimoun</w:t>
      </w:r>
      <w:bookmarkEnd w:id="9"/>
    </w:p>
    <w:p w:rsidR="00E845B4" w:rsidRDefault="00E845B4">
      <w:pPr>
        <w:pStyle w:val="Corps"/>
        <w:rPr>
          <w:rStyle w:val="Aucun"/>
          <w:sz w:val="16"/>
          <w:szCs w:val="16"/>
        </w:rPr>
      </w:pPr>
    </w:p>
    <w:p w:rsidR="00E845B4" w:rsidRPr="002343DE" w:rsidRDefault="00376701">
      <w:pPr>
        <w:pStyle w:val="Corps"/>
        <w:numPr>
          <w:ilvl w:val="0"/>
          <w:numId w:val="2"/>
        </w:numPr>
        <w:rPr>
          <w:rFonts w:ascii="Calibri" w:hAnsi="Calibri" w:cs="Calibri"/>
          <w:sz w:val="22"/>
          <w:szCs w:val="22"/>
        </w:rPr>
      </w:pPr>
      <w:r w:rsidRPr="002343DE">
        <w:rPr>
          <w:rStyle w:val="Aucun"/>
          <w:rFonts w:ascii="Calibri" w:hAnsi="Calibri" w:cs="Calibri"/>
          <w:sz w:val="22"/>
          <w:szCs w:val="22"/>
        </w:rPr>
        <w:t xml:space="preserve">La personne qui portait plainte </w:t>
      </w:r>
      <w:r w:rsidR="00D717EE">
        <w:rPr>
          <w:rStyle w:val="Aucun"/>
          <w:rFonts w:ascii="Calibri" w:hAnsi="Calibri" w:cs="Calibri"/>
          <w:sz w:val="22"/>
          <w:szCs w:val="22"/>
        </w:rPr>
        <w:t xml:space="preserve">il y a quelques années </w:t>
      </w:r>
      <w:r w:rsidRPr="002343DE">
        <w:rPr>
          <w:rStyle w:val="Aucun"/>
          <w:rFonts w:ascii="Calibri" w:hAnsi="Calibri" w:cs="Calibri"/>
          <w:sz w:val="22"/>
          <w:szCs w:val="22"/>
        </w:rPr>
        <w:t>a déménagé.</w:t>
      </w:r>
    </w:p>
    <w:p w:rsidR="00E845B4" w:rsidRPr="002343DE" w:rsidRDefault="00376701">
      <w:pPr>
        <w:pStyle w:val="Corps"/>
        <w:rPr>
          <w:rStyle w:val="Aucun"/>
          <w:rFonts w:ascii="Calibri" w:hAnsi="Calibri" w:cs="Calibri"/>
          <w:sz w:val="22"/>
          <w:szCs w:val="22"/>
        </w:rPr>
      </w:pPr>
      <w:r w:rsidRPr="002343DE">
        <w:rPr>
          <w:rStyle w:val="Aucun"/>
          <w:rFonts w:ascii="Calibri" w:hAnsi="Calibri" w:cs="Calibri"/>
          <w:sz w:val="22"/>
          <w:szCs w:val="22"/>
        </w:rPr>
        <w:t>M. Brice Walter, Adjoint au Maire en charge du patrimoine et des politiques sportives</w:t>
      </w:r>
      <w:r w:rsidR="007F33BD">
        <w:rPr>
          <w:rStyle w:val="Aucun"/>
          <w:rFonts w:ascii="Calibri" w:hAnsi="Calibri" w:cs="Calibri"/>
          <w:sz w:val="22"/>
          <w:szCs w:val="22"/>
        </w:rPr>
        <w:t xml:space="preserve"> </w:t>
      </w:r>
      <w:r w:rsidR="009F34B5">
        <w:rPr>
          <w:rStyle w:val="Aucun"/>
          <w:rFonts w:ascii="Calibri" w:hAnsi="Calibri" w:cs="Calibri"/>
          <w:sz w:val="22"/>
          <w:szCs w:val="22"/>
        </w:rPr>
        <w:t>étant</w:t>
      </w:r>
      <w:r w:rsidRPr="002343DE">
        <w:rPr>
          <w:rStyle w:val="Aucun"/>
          <w:rFonts w:ascii="Calibri" w:hAnsi="Calibri" w:cs="Calibri"/>
          <w:sz w:val="22"/>
          <w:szCs w:val="22"/>
        </w:rPr>
        <w:t xml:space="preserve"> absent</w:t>
      </w:r>
      <w:r w:rsidR="009F34B5">
        <w:rPr>
          <w:rStyle w:val="Aucun"/>
          <w:rFonts w:ascii="Calibri" w:hAnsi="Calibri" w:cs="Calibri"/>
          <w:sz w:val="22"/>
          <w:szCs w:val="22"/>
        </w:rPr>
        <w:t>, l</w:t>
      </w:r>
      <w:r w:rsidRPr="002343DE">
        <w:rPr>
          <w:rStyle w:val="Aucun"/>
          <w:rFonts w:ascii="Calibri" w:hAnsi="Calibri" w:cs="Calibri"/>
          <w:sz w:val="22"/>
          <w:szCs w:val="22"/>
        </w:rPr>
        <w:t>e compte-rendu sera transmis au nouveau responsable de la vie associative avec lequel les co-Présidentes ont rendez-vous le vendredi 10 décembre.</w:t>
      </w:r>
    </w:p>
    <w:p w:rsidR="00E845B4" w:rsidRPr="002343DE" w:rsidRDefault="00376701">
      <w:pPr>
        <w:pStyle w:val="Ss-section3"/>
        <w:numPr>
          <w:ilvl w:val="0"/>
          <w:numId w:val="2"/>
        </w:numPr>
        <w:rPr>
          <w:rFonts w:ascii="Calibri" w:hAnsi="Calibri" w:cs="Calibri"/>
          <w:sz w:val="22"/>
          <w:szCs w:val="22"/>
        </w:rPr>
      </w:pPr>
      <w:bookmarkStart w:id="10" w:name="_Toc9"/>
      <w:r w:rsidRPr="002343DE">
        <w:rPr>
          <w:rStyle w:val="Aucun"/>
          <w:rFonts w:ascii="Calibri" w:eastAsia="Arial Unicode MS" w:hAnsi="Calibri" w:cs="Calibri"/>
          <w:sz w:val="22"/>
          <w:szCs w:val="22"/>
        </w:rPr>
        <w:t>Problème de chauffage :</w:t>
      </w:r>
      <w:r w:rsidRPr="002343DE">
        <w:rPr>
          <w:rStyle w:val="Aucun"/>
          <w:rFonts w:ascii="Calibri" w:eastAsia="Arial Unicode MS" w:hAnsi="Calibri" w:cs="Calibri"/>
          <w:sz w:val="22"/>
          <w:szCs w:val="22"/>
          <w:u w:val="none"/>
        </w:rPr>
        <w:t xml:space="preserve"> </w:t>
      </w:r>
      <w:bookmarkEnd w:id="10"/>
    </w:p>
    <w:p w:rsidR="00E845B4" w:rsidRPr="002343DE" w:rsidRDefault="00376701">
      <w:pPr>
        <w:pStyle w:val="Corps"/>
        <w:rPr>
          <w:rStyle w:val="Aucun"/>
          <w:rFonts w:ascii="Calibri" w:hAnsi="Calibri" w:cs="Calibri"/>
          <w:sz w:val="22"/>
          <w:szCs w:val="22"/>
        </w:rPr>
      </w:pPr>
      <w:r w:rsidRPr="002343DE">
        <w:rPr>
          <w:rStyle w:val="Aucun"/>
          <w:rFonts w:ascii="Calibri" w:hAnsi="Calibri" w:cs="Calibri"/>
          <w:sz w:val="22"/>
          <w:szCs w:val="22"/>
        </w:rPr>
        <w:t>Ce problème a été résolu par la Mairie.</w:t>
      </w:r>
    </w:p>
    <w:p w:rsidR="00E845B4" w:rsidRPr="002343DE" w:rsidRDefault="00376701">
      <w:pPr>
        <w:pStyle w:val="Ss-section3"/>
        <w:numPr>
          <w:ilvl w:val="0"/>
          <w:numId w:val="2"/>
        </w:numPr>
        <w:rPr>
          <w:rFonts w:ascii="Calibri" w:hAnsi="Calibri" w:cs="Calibri"/>
          <w:sz w:val="22"/>
          <w:szCs w:val="22"/>
        </w:rPr>
      </w:pPr>
      <w:bookmarkStart w:id="11" w:name="_Toc10"/>
      <w:r w:rsidRPr="002343DE">
        <w:rPr>
          <w:rStyle w:val="Aucun"/>
          <w:rFonts w:ascii="Calibri" w:eastAsia="Arial Unicode MS" w:hAnsi="Calibri" w:cs="Calibri"/>
          <w:sz w:val="22"/>
          <w:szCs w:val="22"/>
        </w:rPr>
        <w:t>Problème de propreté des locaux :</w:t>
      </w:r>
      <w:r w:rsidRPr="002343DE">
        <w:rPr>
          <w:rStyle w:val="Aucun"/>
          <w:rFonts w:ascii="Calibri" w:eastAsia="Arial Unicode MS" w:hAnsi="Calibri" w:cs="Calibri"/>
          <w:sz w:val="22"/>
          <w:szCs w:val="22"/>
          <w:u w:val="none"/>
        </w:rPr>
        <w:t xml:space="preserve"> </w:t>
      </w:r>
      <w:bookmarkEnd w:id="11"/>
    </w:p>
    <w:p w:rsidR="00E845B4" w:rsidRPr="002343DE" w:rsidRDefault="00D717EE">
      <w:pPr>
        <w:pStyle w:val="Corps"/>
        <w:rPr>
          <w:rStyle w:val="Aucun"/>
          <w:rFonts w:ascii="Calibri" w:hAnsi="Calibri" w:cs="Calibri"/>
          <w:sz w:val="22"/>
          <w:szCs w:val="22"/>
        </w:rPr>
      </w:pPr>
      <w:r>
        <w:rPr>
          <w:rStyle w:val="Aucun"/>
          <w:rFonts w:ascii="Calibri" w:hAnsi="Calibri" w:cs="Calibri"/>
          <w:sz w:val="22"/>
          <w:szCs w:val="22"/>
        </w:rPr>
        <w:t xml:space="preserve">Le ménage est fait très régulièrement, mais pas forcément avant 9 h (début de nos cours de GV les lundi et jeudi). </w:t>
      </w:r>
      <w:r w:rsidR="00376701" w:rsidRPr="002343DE">
        <w:rPr>
          <w:rStyle w:val="Aucun"/>
          <w:rFonts w:ascii="Calibri" w:hAnsi="Calibri" w:cs="Calibri"/>
          <w:sz w:val="22"/>
          <w:szCs w:val="22"/>
        </w:rPr>
        <w:t>Or il y a régulièrement des déchets le lundi matin (soirées, apéritifs suite à des tournois de tennis de table)</w:t>
      </w:r>
      <w:r>
        <w:rPr>
          <w:rStyle w:val="Aucun"/>
          <w:rFonts w:ascii="Calibri" w:hAnsi="Calibri" w:cs="Calibri"/>
          <w:sz w:val="22"/>
          <w:szCs w:val="22"/>
        </w:rPr>
        <w:t xml:space="preserve"> ou des masques par terre</w:t>
      </w:r>
      <w:r w:rsidR="00376701" w:rsidRPr="002343DE">
        <w:rPr>
          <w:rStyle w:val="Aucun"/>
          <w:rFonts w:ascii="Calibri" w:hAnsi="Calibri" w:cs="Calibri"/>
          <w:sz w:val="22"/>
          <w:szCs w:val="22"/>
        </w:rPr>
        <w:t>.</w:t>
      </w:r>
    </w:p>
    <w:p w:rsidR="00E845B4" w:rsidRPr="002343DE" w:rsidRDefault="00376701">
      <w:pPr>
        <w:pStyle w:val="Ss-section3"/>
        <w:numPr>
          <w:ilvl w:val="0"/>
          <w:numId w:val="2"/>
        </w:numPr>
        <w:rPr>
          <w:rFonts w:ascii="Calibri" w:hAnsi="Calibri" w:cs="Calibri"/>
          <w:sz w:val="22"/>
          <w:szCs w:val="22"/>
        </w:rPr>
      </w:pPr>
      <w:bookmarkStart w:id="12" w:name="_Toc11"/>
      <w:r w:rsidRPr="002343DE">
        <w:rPr>
          <w:rFonts w:ascii="Calibri" w:eastAsia="Arial Unicode MS" w:hAnsi="Calibri" w:cs="Calibri"/>
          <w:sz w:val="22"/>
          <w:szCs w:val="22"/>
        </w:rPr>
        <w:t>Problèmes de rangement :</w:t>
      </w:r>
      <w:r w:rsidRPr="002343DE">
        <w:rPr>
          <w:rStyle w:val="Aucun"/>
          <w:rFonts w:ascii="Calibri" w:eastAsia="Arial Unicode MS" w:hAnsi="Calibri" w:cs="Calibri"/>
          <w:sz w:val="22"/>
          <w:szCs w:val="22"/>
          <w:u w:val="none"/>
        </w:rPr>
        <w:t xml:space="preserve"> </w:t>
      </w:r>
      <w:bookmarkEnd w:id="12"/>
    </w:p>
    <w:p w:rsidR="00E845B4" w:rsidRPr="00D717EE" w:rsidRDefault="00376701">
      <w:pPr>
        <w:pStyle w:val="Corps"/>
        <w:numPr>
          <w:ilvl w:val="0"/>
          <w:numId w:val="23"/>
        </w:numPr>
        <w:rPr>
          <w:rStyle w:val="Aucun"/>
          <w:rFonts w:ascii="Calibri" w:hAnsi="Calibri" w:cs="Calibri"/>
          <w:sz w:val="22"/>
          <w:szCs w:val="22"/>
          <w:u w:val="single"/>
        </w:rPr>
      </w:pPr>
      <w:r w:rsidRPr="002343DE">
        <w:rPr>
          <w:rStyle w:val="Aucun"/>
          <w:rFonts w:ascii="Calibri" w:hAnsi="Calibri" w:cs="Calibri"/>
          <w:sz w:val="22"/>
          <w:szCs w:val="22"/>
        </w:rPr>
        <w:t>du matériel est entreposé (exemple du rameur utilisé pour le téléthon présent depuis 3 semaines)</w:t>
      </w:r>
      <w:r w:rsidR="00D717EE">
        <w:rPr>
          <w:rStyle w:val="Aucun"/>
          <w:rFonts w:ascii="Calibri" w:hAnsi="Calibri" w:cs="Calibri"/>
          <w:sz w:val="22"/>
          <w:szCs w:val="22"/>
        </w:rPr>
        <w:t>, des tables pliantes posées contre un pilier, gros tapis posé en travers, … Cela</w:t>
      </w:r>
      <w:r w:rsidRPr="002343DE">
        <w:rPr>
          <w:rStyle w:val="Aucun"/>
          <w:rFonts w:ascii="Calibri" w:hAnsi="Calibri" w:cs="Calibri"/>
          <w:sz w:val="22"/>
          <w:szCs w:val="22"/>
        </w:rPr>
        <w:t xml:space="preserve"> pose des problèmes de sécurité, dans un lieu qui accueille du public et également des </w:t>
      </w:r>
      <w:r w:rsidR="00D717EE">
        <w:rPr>
          <w:rStyle w:val="Aucun"/>
          <w:rFonts w:ascii="Calibri" w:hAnsi="Calibri" w:cs="Calibri"/>
          <w:sz w:val="22"/>
          <w:szCs w:val="22"/>
        </w:rPr>
        <w:t>enfants</w:t>
      </w:r>
      <w:r w:rsidRPr="002343DE">
        <w:rPr>
          <w:rStyle w:val="Aucun"/>
          <w:rFonts w:ascii="Calibri" w:hAnsi="Calibri" w:cs="Calibri"/>
          <w:sz w:val="22"/>
          <w:szCs w:val="22"/>
        </w:rPr>
        <w:t>.</w:t>
      </w:r>
    </w:p>
    <w:p w:rsidR="00D717EE" w:rsidRPr="002343DE" w:rsidRDefault="00D717EE">
      <w:pPr>
        <w:pStyle w:val="Corps"/>
        <w:numPr>
          <w:ilvl w:val="0"/>
          <w:numId w:val="23"/>
        </w:numPr>
        <w:rPr>
          <w:rFonts w:ascii="Calibri" w:hAnsi="Calibri" w:cs="Calibri"/>
          <w:sz w:val="22"/>
          <w:szCs w:val="22"/>
          <w:u w:val="single"/>
        </w:rPr>
      </w:pPr>
    </w:p>
    <w:p w:rsidR="00E845B4" w:rsidRDefault="00376701">
      <w:pPr>
        <w:pStyle w:val="Corps"/>
        <w:rPr>
          <w:rStyle w:val="Aucun"/>
          <w:rFonts w:ascii="Calibri" w:hAnsi="Calibri" w:cs="Calibri"/>
          <w:sz w:val="22"/>
          <w:szCs w:val="22"/>
        </w:rPr>
      </w:pPr>
      <w:r w:rsidRPr="002343DE">
        <w:rPr>
          <w:rStyle w:val="Aucun"/>
          <w:rFonts w:ascii="Calibri" w:hAnsi="Calibri" w:cs="Calibri"/>
          <w:sz w:val="22"/>
          <w:szCs w:val="22"/>
        </w:rPr>
        <w:t>Certaines associations ne respectent ni les lieux ni les autres associations, ce qui n’est pas acceptable.</w:t>
      </w:r>
    </w:p>
    <w:p w:rsidR="00D717EE" w:rsidRPr="002343DE" w:rsidRDefault="00D717EE">
      <w:pPr>
        <w:pStyle w:val="Corps"/>
        <w:rPr>
          <w:rStyle w:val="Aucun"/>
          <w:rFonts w:ascii="Calibri" w:hAnsi="Calibri" w:cs="Calibri"/>
          <w:sz w:val="22"/>
          <w:szCs w:val="22"/>
        </w:rPr>
      </w:pPr>
    </w:p>
    <w:p w:rsidR="00E845B4" w:rsidRPr="00D717EE" w:rsidRDefault="00376701">
      <w:pPr>
        <w:pStyle w:val="Corps"/>
        <w:numPr>
          <w:ilvl w:val="0"/>
          <w:numId w:val="23"/>
        </w:numPr>
        <w:rPr>
          <w:rStyle w:val="Aucun"/>
          <w:rFonts w:ascii="Calibri" w:hAnsi="Calibri" w:cs="Calibri"/>
          <w:sz w:val="22"/>
          <w:szCs w:val="22"/>
          <w:u w:val="single"/>
        </w:rPr>
      </w:pPr>
      <w:r w:rsidRPr="002343DE">
        <w:rPr>
          <w:rStyle w:val="Aucun"/>
          <w:rFonts w:ascii="Calibri" w:hAnsi="Calibri" w:cs="Calibri"/>
          <w:sz w:val="22"/>
          <w:szCs w:val="22"/>
        </w:rPr>
        <w:t>Concernant le rameur, un mail a été envoyé au nouveau responsable de la vie associative.</w:t>
      </w:r>
    </w:p>
    <w:p w:rsidR="00D717EE" w:rsidRPr="002343DE" w:rsidRDefault="00D717EE">
      <w:pPr>
        <w:pStyle w:val="Corps"/>
        <w:numPr>
          <w:ilvl w:val="0"/>
          <w:numId w:val="23"/>
        </w:numPr>
        <w:rPr>
          <w:rFonts w:ascii="Calibri" w:hAnsi="Calibri" w:cs="Calibri"/>
          <w:sz w:val="22"/>
          <w:szCs w:val="22"/>
          <w:u w:val="single"/>
        </w:rPr>
      </w:pPr>
    </w:p>
    <w:p w:rsidR="00E845B4" w:rsidRPr="00D717EE" w:rsidRDefault="00376701">
      <w:pPr>
        <w:pStyle w:val="Corps"/>
        <w:numPr>
          <w:ilvl w:val="0"/>
          <w:numId w:val="23"/>
        </w:numPr>
        <w:rPr>
          <w:rStyle w:val="Aucun"/>
          <w:rFonts w:ascii="Calibri" w:hAnsi="Calibri" w:cs="Calibri"/>
          <w:sz w:val="22"/>
          <w:szCs w:val="22"/>
          <w:u w:val="single"/>
        </w:rPr>
      </w:pPr>
      <w:r w:rsidRPr="002343DE">
        <w:rPr>
          <w:rStyle w:val="Aucun"/>
          <w:rFonts w:ascii="Calibri" w:hAnsi="Calibri" w:cs="Calibri"/>
          <w:sz w:val="22"/>
          <w:szCs w:val="22"/>
        </w:rPr>
        <w:t>L’association paie plusieurs armoires pour y ranger le matériel et les professeurs ont autant de clés que d’armoires. Il avait été évoqué (il y a un certain nombre d’années) la possibilité de grillager l’ensemble pour n’avoir plus qu’une clé. Actuellement, cela semble moins indispensable : une partie du matériel a été vendue.</w:t>
      </w:r>
    </w:p>
    <w:p w:rsidR="00D717EE" w:rsidRPr="002343DE" w:rsidRDefault="00D717EE">
      <w:pPr>
        <w:pStyle w:val="Corps"/>
        <w:numPr>
          <w:ilvl w:val="0"/>
          <w:numId w:val="23"/>
        </w:numPr>
        <w:rPr>
          <w:rFonts w:ascii="Calibri" w:hAnsi="Calibri" w:cs="Calibri"/>
          <w:sz w:val="22"/>
          <w:szCs w:val="22"/>
          <w:u w:val="single"/>
        </w:rPr>
      </w:pPr>
    </w:p>
    <w:p w:rsidR="00E845B4" w:rsidRPr="002343DE" w:rsidRDefault="00376701">
      <w:pPr>
        <w:pStyle w:val="Corps"/>
        <w:numPr>
          <w:ilvl w:val="0"/>
          <w:numId w:val="23"/>
        </w:numPr>
        <w:rPr>
          <w:rFonts w:ascii="Calibri" w:hAnsi="Calibri" w:cs="Calibri"/>
          <w:sz w:val="22"/>
          <w:szCs w:val="22"/>
          <w:u w:val="single"/>
        </w:rPr>
      </w:pPr>
      <w:r w:rsidRPr="002343DE">
        <w:rPr>
          <w:rStyle w:val="Aucun"/>
          <w:rFonts w:ascii="Calibri" w:hAnsi="Calibri" w:cs="Calibri"/>
          <w:sz w:val="22"/>
          <w:szCs w:val="22"/>
        </w:rPr>
        <w:t xml:space="preserve">Un mail a été envoyé par la Mairie pour savoir s’il fallait remettre les barres au gymnase. La réponse est non. Ce serait une dépense inutile, surtout que les barres ont été enlevées en juin dernier sans demande l’avis des usagers en amont à l’époque. </w:t>
      </w:r>
    </w:p>
    <w:p w:rsidR="00E845B4" w:rsidRPr="002343DE" w:rsidRDefault="00376701">
      <w:pPr>
        <w:pStyle w:val="Ss-section3"/>
        <w:numPr>
          <w:ilvl w:val="0"/>
          <w:numId w:val="2"/>
        </w:numPr>
        <w:rPr>
          <w:rFonts w:ascii="Calibri" w:hAnsi="Calibri" w:cs="Calibri"/>
          <w:sz w:val="22"/>
          <w:szCs w:val="22"/>
        </w:rPr>
      </w:pPr>
      <w:bookmarkStart w:id="13" w:name="_Toc12"/>
      <w:r w:rsidRPr="002343DE">
        <w:rPr>
          <w:rFonts w:ascii="Calibri" w:eastAsia="Arial Unicode MS" w:hAnsi="Calibri" w:cs="Calibri"/>
          <w:sz w:val="22"/>
          <w:szCs w:val="22"/>
        </w:rPr>
        <w:t>Problème d’odeurs :</w:t>
      </w:r>
      <w:r w:rsidRPr="002343DE">
        <w:rPr>
          <w:rStyle w:val="Aucun"/>
          <w:rFonts w:ascii="Calibri" w:eastAsia="Arial Unicode MS" w:hAnsi="Calibri" w:cs="Calibri"/>
          <w:sz w:val="22"/>
          <w:szCs w:val="22"/>
          <w:u w:val="none"/>
        </w:rPr>
        <w:t xml:space="preserve"> </w:t>
      </w:r>
      <w:bookmarkEnd w:id="13"/>
    </w:p>
    <w:p w:rsidR="00E845B4" w:rsidRPr="002343DE" w:rsidRDefault="00376701">
      <w:pPr>
        <w:pStyle w:val="Corps"/>
        <w:rPr>
          <w:rStyle w:val="Aucun"/>
          <w:rFonts w:ascii="Calibri" w:hAnsi="Calibri" w:cs="Calibri"/>
          <w:sz w:val="22"/>
          <w:szCs w:val="22"/>
        </w:rPr>
      </w:pPr>
      <w:r w:rsidRPr="002343DE">
        <w:rPr>
          <w:rStyle w:val="Aucun"/>
          <w:rFonts w:ascii="Calibri" w:hAnsi="Calibri" w:cs="Calibri"/>
          <w:sz w:val="22"/>
          <w:szCs w:val="22"/>
        </w:rPr>
        <w:t>Une adhérente présente fait remarquer un problème d’odeurs récurrent et demande si ce problème a été porté à la connaissance du personnel de la Mairie. L’équipe municipale est consciente de ce problème : il est dû aux circuits de douches inutilisés.</w:t>
      </w:r>
    </w:p>
    <w:p w:rsidR="00E845B4" w:rsidRPr="002343DE" w:rsidRDefault="00376701">
      <w:pPr>
        <w:pStyle w:val="Ss-section3"/>
        <w:numPr>
          <w:ilvl w:val="0"/>
          <w:numId w:val="2"/>
        </w:numPr>
        <w:rPr>
          <w:rFonts w:ascii="Calibri" w:hAnsi="Calibri" w:cs="Calibri"/>
          <w:sz w:val="22"/>
          <w:szCs w:val="22"/>
        </w:rPr>
      </w:pPr>
      <w:bookmarkStart w:id="14" w:name="_Toc13"/>
      <w:r w:rsidRPr="002343DE">
        <w:rPr>
          <w:rFonts w:ascii="Calibri" w:eastAsia="Arial Unicode MS" w:hAnsi="Calibri" w:cs="Calibri"/>
          <w:sz w:val="22"/>
          <w:szCs w:val="22"/>
        </w:rPr>
        <w:t>Problème de clés :</w:t>
      </w:r>
      <w:r w:rsidRPr="002343DE">
        <w:rPr>
          <w:rStyle w:val="Aucun"/>
          <w:rFonts w:ascii="Calibri" w:eastAsia="Arial Unicode MS" w:hAnsi="Calibri" w:cs="Calibri"/>
          <w:sz w:val="22"/>
          <w:szCs w:val="22"/>
          <w:u w:val="none"/>
        </w:rPr>
        <w:t xml:space="preserve"> </w:t>
      </w:r>
      <w:bookmarkEnd w:id="14"/>
    </w:p>
    <w:p w:rsidR="00E845B4" w:rsidRPr="002343DE" w:rsidRDefault="00376701">
      <w:pPr>
        <w:pStyle w:val="Corps"/>
        <w:rPr>
          <w:rStyle w:val="Aucun"/>
          <w:rFonts w:ascii="Calibri" w:hAnsi="Calibri" w:cs="Calibri"/>
          <w:sz w:val="22"/>
          <w:szCs w:val="22"/>
        </w:rPr>
      </w:pPr>
      <w:r w:rsidRPr="002343DE">
        <w:rPr>
          <w:rStyle w:val="Aucun"/>
          <w:rFonts w:ascii="Calibri" w:hAnsi="Calibri" w:cs="Calibri"/>
          <w:sz w:val="22"/>
          <w:szCs w:val="22"/>
        </w:rPr>
        <w:t>Depuis 4 ans, les professeurs vont chercher les clés en Mairie et les déposent après leurs cours. Il n’y avait aucun double des clés. Aucun professeur ne devrait avoir à faire cela, c’est inconcevable. L’association a récupéré une clé supplémentaire : une adhérente fait le relais entre les professeurs, ce qui n’est toujours pas une solution satisfaisante. Un budget a été réclamé pour 2 clés supplémentaires.</w:t>
      </w:r>
    </w:p>
    <w:p w:rsidR="00E845B4" w:rsidRPr="002343DE" w:rsidRDefault="00E845B4">
      <w:pPr>
        <w:pStyle w:val="Corps"/>
        <w:rPr>
          <w:rStyle w:val="Aucun"/>
          <w:rFonts w:ascii="Calibri" w:hAnsi="Calibri" w:cs="Calibri"/>
          <w:sz w:val="22"/>
          <w:szCs w:val="22"/>
        </w:rPr>
      </w:pPr>
    </w:p>
    <w:p w:rsidR="00E845B4" w:rsidRDefault="00376701">
      <w:pPr>
        <w:pStyle w:val="Sous-titre"/>
        <w:numPr>
          <w:ilvl w:val="4"/>
          <w:numId w:val="24"/>
        </w:numPr>
      </w:pPr>
      <w:bookmarkStart w:id="15" w:name="_Toc14"/>
      <w:r>
        <w:rPr>
          <w:rStyle w:val="Aucun"/>
          <w:rFonts w:eastAsia="Arial Unicode MS" w:cs="Arial Unicode MS"/>
          <w:u w:val="none"/>
        </w:rPr>
        <w:t xml:space="preserve"> </w:t>
      </w:r>
      <w:r>
        <w:rPr>
          <w:rFonts w:eastAsia="Arial Unicode MS" w:cs="Arial Unicode MS"/>
        </w:rPr>
        <w:t>Questions diverses</w:t>
      </w:r>
      <w:bookmarkEnd w:id="15"/>
    </w:p>
    <w:p w:rsidR="00E845B4" w:rsidRDefault="00E845B4">
      <w:pPr>
        <w:pStyle w:val="Corps"/>
        <w:rPr>
          <w:sz w:val="16"/>
          <w:szCs w:val="16"/>
        </w:rPr>
      </w:pPr>
    </w:p>
    <w:p w:rsidR="00E845B4" w:rsidRPr="002343DE" w:rsidRDefault="00376701">
      <w:pPr>
        <w:pStyle w:val="Corps"/>
        <w:numPr>
          <w:ilvl w:val="0"/>
          <w:numId w:val="2"/>
        </w:numPr>
        <w:rPr>
          <w:rFonts w:ascii="Calibri" w:hAnsi="Calibri" w:cs="Calibri"/>
          <w:sz w:val="22"/>
          <w:szCs w:val="22"/>
        </w:rPr>
      </w:pPr>
      <w:r w:rsidRPr="002343DE">
        <w:rPr>
          <w:rFonts w:ascii="Calibri" w:hAnsi="Calibri" w:cs="Calibri"/>
          <w:sz w:val="22"/>
          <w:szCs w:val="22"/>
        </w:rPr>
        <w:t>L’association pense ne pas utiliser la bonne convention collective. En effet, la danse est régi</w:t>
      </w:r>
      <w:r w:rsidR="007F33BD">
        <w:rPr>
          <w:rFonts w:ascii="Calibri" w:hAnsi="Calibri" w:cs="Calibri"/>
          <w:sz w:val="22"/>
          <w:szCs w:val="22"/>
        </w:rPr>
        <w:t>e</w:t>
      </w:r>
      <w:r w:rsidRPr="002343DE">
        <w:rPr>
          <w:rFonts w:ascii="Calibri" w:hAnsi="Calibri" w:cs="Calibri"/>
          <w:sz w:val="22"/>
          <w:szCs w:val="22"/>
        </w:rPr>
        <w:t xml:space="preserve"> par la convention collective Eclat (de l’animation) tandis que la GV respecte la convention collective du sport. Or ces 2 conventions collectives ne calculent pas de la même manière les primes d’ancienneté. Une salariée en particulier </w:t>
      </w:r>
      <w:r w:rsidR="009F34B5">
        <w:rPr>
          <w:rFonts w:ascii="Calibri" w:hAnsi="Calibri" w:cs="Calibri"/>
          <w:sz w:val="22"/>
          <w:szCs w:val="22"/>
        </w:rPr>
        <w:t>nous a interpelé à ce sujet</w:t>
      </w:r>
      <w:r w:rsidRPr="002343DE">
        <w:rPr>
          <w:rFonts w:ascii="Calibri" w:hAnsi="Calibri" w:cs="Calibri"/>
          <w:sz w:val="22"/>
          <w:szCs w:val="22"/>
        </w:rPr>
        <w:t>. Un changement de convention collective est donc possible prochainement mais cela impliquerait le changement des contrats également.</w:t>
      </w:r>
    </w:p>
    <w:p w:rsidR="00E845B4" w:rsidRPr="002343DE" w:rsidRDefault="00376701">
      <w:pPr>
        <w:pStyle w:val="Corps"/>
        <w:numPr>
          <w:ilvl w:val="0"/>
          <w:numId w:val="2"/>
        </w:numPr>
        <w:rPr>
          <w:rFonts w:ascii="Calibri" w:hAnsi="Calibri" w:cs="Calibri"/>
          <w:sz w:val="22"/>
          <w:szCs w:val="22"/>
        </w:rPr>
      </w:pPr>
      <w:r w:rsidRPr="002343DE">
        <w:rPr>
          <w:rFonts w:ascii="Calibri" w:hAnsi="Calibri" w:cs="Calibri"/>
          <w:sz w:val="22"/>
          <w:szCs w:val="22"/>
        </w:rPr>
        <w:t xml:space="preserve">Elisabeth </w:t>
      </w:r>
      <w:proofErr w:type="spellStart"/>
      <w:r w:rsidRPr="002343DE">
        <w:rPr>
          <w:rFonts w:ascii="Calibri" w:hAnsi="Calibri" w:cs="Calibri"/>
          <w:sz w:val="22"/>
          <w:szCs w:val="22"/>
        </w:rPr>
        <w:t>Valmaggia</w:t>
      </w:r>
      <w:proofErr w:type="spellEnd"/>
      <w:r w:rsidRPr="002343DE">
        <w:rPr>
          <w:rFonts w:ascii="Calibri" w:hAnsi="Calibri" w:cs="Calibri"/>
          <w:sz w:val="22"/>
          <w:szCs w:val="22"/>
        </w:rPr>
        <w:t xml:space="preserve"> et Françoise </w:t>
      </w:r>
      <w:proofErr w:type="spellStart"/>
      <w:r w:rsidRPr="002343DE">
        <w:rPr>
          <w:rFonts w:ascii="Calibri" w:hAnsi="Calibri" w:cs="Calibri"/>
          <w:sz w:val="22"/>
          <w:szCs w:val="22"/>
        </w:rPr>
        <w:t>Koehl</w:t>
      </w:r>
      <w:proofErr w:type="spellEnd"/>
      <w:r w:rsidRPr="002343DE">
        <w:rPr>
          <w:rFonts w:ascii="Calibri" w:hAnsi="Calibri" w:cs="Calibri"/>
          <w:sz w:val="22"/>
          <w:szCs w:val="22"/>
        </w:rPr>
        <w:t xml:space="preserve"> se sont rendues à l’Assemblée Générale de la FFEPGV. Pour information, chaque licencié</w:t>
      </w:r>
      <w:r w:rsidR="009F34B5">
        <w:rPr>
          <w:rFonts w:ascii="Calibri" w:hAnsi="Calibri" w:cs="Calibri"/>
          <w:sz w:val="22"/>
          <w:szCs w:val="22"/>
        </w:rPr>
        <w:t>e</w:t>
      </w:r>
      <w:r w:rsidRPr="002343DE">
        <w:rPr>
          <w:rFonts w:ascii="Calibri" w:hAnsi="Calibri" w:cs="Calibri"/>
          <w:sz w:val="22"/>
          <w:szCs w:val="22"/>
        </w:rPr>
        <w:t xml:space="preserve"> recevra un mail </w:t>
      </w:r>
      <w:r w:rsidR="009F34B5">
        <w:rPr>
          <w:rFonts w:ascii="Calibri" w:hAnsi="Calibri" w:cs="Calibri"/>
          <w:sz w:val="22"/>
          <w:szCs w:val="22"/>
        </w:rPr>
        <w:t>de la Fédération afin de demander 1 reçu fiscal de</w:t>
      </w:r>
      <w:r w:rsidRPr="002343DE">
        <w:rPr>
          <w:rFonts w:ascii="Calibri" w:hAnsi="Calibri" w:cs="Calibri"/>
          <w:sz w:val="22"/>
          <w:szCs w:val="22"/>
        </w:rPr>
        <w:t xml:space="preserve"> 14,48 € </w:t>
      </w:r>
      <w:r w:rsidR="009F34B5">
        <w:rPr>
          <w:rFonts w:ascii="Calibri" w:hAnsi="Calibri" w:cs="Calibri"/>
          <w:sz w:val="22"/>
          <w:szCs w:val="22"/>
        </w:rPr>
        <w:t>pour un</w:t>
      </w:r>
      <w:r w:rsidRPr="002343DE">
        <w:rPr>
          <w:rFonts w:ascii="Calibri" w:hAnsi="Calibri" w:cs="Calibri"/>
          <w:sz w:val="22"/>
          <w:szCs w:val="22"/>
        </w:rPr>
        <w:t xml:space="preserve"> crédit d’impôt correspondant à la licence de GV. L’association diffuser</w:t>
      </w:r>
      <w:r w:rsidR="009F34B5">
        <w:rPr>
          <w:rFonts w:ascii="Calibri" w:hAnsi="Calibri" w:cs="Calibri"/>
          <w:sz w:val="22"/>
          <w:szCs w:val="22"/>
        </w:rPr>
        <w:t>a</w:t>
      </w:r>
      <w:r w:rsidRPr="002343DE">
        <w:rPr>
          <w:rFonts w:ascii="Calibri" w:hAnsi="Calibri" w:cs="Calibri"/>
          <w:sz w:val="22"/>
          <w:szCs w:val="22"/>
        </w:rPr>
        <w:t xml:space="preserve"> l’information </w:t>
      </w:r>
      <w:r w:rsidR="009F34B5">
        <w:rPr>
          <w:rFonts w:ascii="Calibri" w:hAnsi="Calibri" w:cs="Calibri"/>
          <w:sz w:val="22"/>
          <w:szCs w:val="22"/>
        </w:rPr>
        <w:t>aux</w:t>
      </w:r>
      <w:r w:rsidRPr="002343DE">
        <w:rPr>
          <w:rFonts w:ascii="Calibri" w:hAnsi="Calibri" w:cs="Calibri"/>
          <w:sz w:val="22"/>
          <w:szCs w:val="22"/>
        </w:rPr>
        <w:t xml:space="preserve"> adhérent</w:t>
      </w:r>
      <w:r w:rsidR="009F34B5">
        <w:rPr>
          <w:rFonts w:ascii="Calibri" w:hAnsi="Calibri" w:cs="Calibri"/>
          <w:sz w:val="22"/>
          <w:szCs w:val="22"/>
        </w:rPr>
        <w:t>e</w:t>
      </w:r>
      <w:r w:rsidRPr="002343DE">
        <w:rPr>
          <w:rFonts w:ascii="Calibri" w:hAnsi="Calibri" w:cs="Calibri"/>
          <w:sz w:val="22"/>
          <w:szCs w:val="22"/>
        </w:rPr>
        <w:t>s.</w:t>
      </w:r>
    </w:p>
    <w:p w:rsidR="00E845B4" w:rsidRPr="002343DE" w:rsidRDefault="00E845B4">
      <w:pPr>
        <w:pStyle w:val="Corps"/>
        <w:rPr>
          <w:rFonts w:ascii="Calibri" w:hAnsi="Calibri" w:cs="Calibri"/>
          <w:sz w:val="22"/>
          <w:szCs w:val="22"/>
        </w:rPr>
      </w:pPr>
    </w:p>
    <w:p w:rsidR="00E845B4" w:rsidRPr="002343DE" w:rsidRDefault="00376701">
      <w:pPr>
        <w:pStyle w:val="Corps"/>
        <w:rPr>
          <w:rFonts w:ascii="Calibri" w:hAnsi="Calibri" w:cs="Calibri"/>
          <w:i/>
          <w:iCs/>
          <w:sz w:val="22"/>
          <w:szCs w:val="22"/>
        </w:rPr>
      </w:pPr>
      <w:r w:rsidRPr="002343DE">
        <w:rPr>
          <w:rFonts w:ascii="Calibri" w:hAnsi="Calibri" w:cs="Calibri"/>
          <w:i/>
          <w:iCs/>
          <w:sz w:val="22"/>
          <w:szCs w:val="22"/>
        </w:rPr>
        <w:t>L’ordre du jour étant épuisé, la séance est levée à 22h15.</w:t>
      </w:r>
    </w:p>
    <w:p w:rsidR="00E845B4" w:rsidRDefault="00E845B4">
      <w:pPr>
        <w:pStyle w:val="Corps"/>
      </w:pPr>
    </w:p>
    <w:p w:rsidR="00E845B4" w:rsidRDefault="00E845B4">
      <w:pPr>
        <w:pStyle w:val="Corps"/>
      </w:pPr>
    </w:p>
    <w:p w:rsidR="00E845B4" w:rsidRDefault="00376701" w:rsidP="009F34B5">
      <w:pPr>
        <w:pStyle w:val="Corps"/>
        <w:jc w:val="center"/>
      </w:pPr>
      <w:r w:rsidRPr="00341A93">
        <w:rPr>
          <w:sz w:val="22"/>
          <w:szCs w:val="22"/>
        </w:rPr>
        <w:t>Les co-Présidentes de séance :</w:t>
      </w:r>
      <w:r w:rsidRPr="00341A93">
        <w:rPr>
          <w:sz w:val="22"/>
          <w:szCs w:val="22"/>
        </w:rPr>
        <w:tab/>
      </w:r>
      <w:r w:rsidRPr="00341A93">
        <w:rPr>
          <w:sz w:val="22"/>
          <w:szCs w:val="22"/>
        </w:rPr>
        <w:tab/>
      </w:r>
      <w:r w:rsidRPr="00341A93">
        <w:rPr>
          <w:sz w:val="22"/>
          <w:szCs w:val="22"/>
        </w:rPr>
        <w:tab/>
        <w:t xml:space="preserve">La secrétaire de séance : </w:t>
      </w:r>
      <w:r w:rsidRPr="00341A93">
        <w:rPr>
          <w:sz w:val="22"/>
          <w:szCs w:val="22"/>
        </w:rPr>
        <w:tab/>
      </w:r>
    </w:p>
    <w:bookmarkEnd w:id="0"/>
    <w:p w:rsidR="00E845B4" w:rsidRDefault="00E845B4">
      <w:pPr>
        <w:pStyle w:val="Ss-section3"/>
      </w:pPr>
    </w:p>
    <w:p w:rsidR="007F33BD" w:rsidRDefault="007F33BD">
      <w:pPr>
        <w:pStyle w:val="Ss-section3"/>
      </w:pPr>
    </w:p>
    <w:p w:rsidR="007F33BD" w:rsidRDefault="007F33BD">
      <w:pPr>
        <w:pStyle w:val="Ss-section3"/>
      </w:pPr>
    </w:p>
    <w:p w:rsidR="004450B6" w:rsidRDefault="004450B6">
      <w:pPr>
        <w:pStyle w:val="Ss-section3"/>
      </w:pPr>
    </w:p>
    <w:p w:rsidR="004450B6" w:rsidRDefault="004450B6">
      <w:pPr>
        <w:pStyle w:val="Ss-section3"/>
      </w:pPr>
    </w:p>
    <w:p w:rsidR="004450B6" w:rsidRDefault="004450B6">
      <w:pPr>
        <w:pStyle w:val="Ss-section3"/>
      </w:pPr>
    </w:p>
    <w:p w:rsidR="004450B6" w:rsidRDefault="004450B6">
      <w:pPr>
        <w:pStyle w:val="Ss-section3"/>
      </w:pPr>
    </w:p>
    <w:p w:rsidR="004450B6" w:rsidRDefault="004450B6">
      <w:pPr>
        <w:pStyle w:val="Ss-section3"/>
      </w:pPr>
    </w:p>
    <w:p w:rsidR="004450B6" w:rsidRDefault="004450B6">
      <w:pPr>
        <w:pStyle w:val="Ss-section3"/>
      </w:pPr>
    </w:p>
    <w:p w:rsidR="004450B6" w:rsidRDefault="004450B6">
      <w:pPr>
        <w:pStyle w:val="Ss-section3"/>
      </w:pPr>
    </w:p>
    <w:p w:rsidR="004450B6" w:rsidRDefault="004450B6" w:rsidP="004450B6">
      <w:pPr>
        <w:pStyle w:val="Ss-section3"/>
        <w:jc w:val="center"/>
      </w:pPr>
      <w:r>
        <w:t>ANNEXES</w:t>
      </w:r>
    </w:p>
    <w:p w:rsidR="005C6E16" w:rsidRDefault="005C6E16" w:rsidP="004450B6">
      <w:pPr>
        <w:pStyle w:val="Ss-section3"/>
        <w:jc w:val="center"/>
      </w:pPr>
    </w:p>
    <w:p w:rsidR="005C6E16" w:rsidRPr="000218F1" w:rsidRDefault="005C6E16" w:rsidP="005C6E16">
      <w:pPr>
        <w:jc w:val="center"/>
        <w:rPr>
          <w:rFonts w:ascii="Calibri" w:hAnsi="Calibri" w:cs="Calibri"/>
          <w:b/>
          <w:bCs/>
          <w:sz w:val="40"/>
          <w:szCs w:val="40"/>
          <w:lang w:val="fr-FR"/>
        </w:rPr>
      </w:pPr>
      <w:r w:rsidRPr="000218F1">
        <w:rPr>
          <w:rFonts w:ascii="Calibri" w:hAnsi="Calibri" w:cs="Calibri"/>
          <w:b/>
          <w:bCs/>
          <w:sz w:val="40"/>
          <w:szCs w:val="40"/>
          <w:lang w:val="fr-FR"/>
        </w:rPr>
        <w:t>EVOLUTION DES ACTIVITES DE 2019 A 2021</w:t>
      </w:r>
    </w:p>
    <w:p w:rsidR="005C6E16" w:rsidRDefault="005C6E16" w:rsidP="004450B6">
      <w:pPr>
        <w:pStyle w:val="Ss-section3"/>
        <w:jc w:val="center"/>
      </w:pPr>
    </w:p>
    <w:p w:rsidR="005C6E16" w:rsidRDefault="005C6E16" w:rsidP="004450B6">
      <w:pPr>
        <w:pStyle w:val="Ss-section3"/>
        <w:jc w:val="center"/>
      </w:pPr>
    </w:p>
    <w:p w:rsidR="005C6E16" w:rsidRDefault="005C6E16" w:rsidP="004450B6">
      <w:pPr>
        <w:pStyle w:val="Ss-section3"/>
        <w:jc w:val="center"/>
      </w:pPr>
      <w:r>
        <w:rPr>
          <w:noProof/>
        </w:rPr>
        <w:drawing>
          <wp:inline distT="0" distB="0" distL="0" distR="0">
            <wp:extent cx="5760720" cy="3764915"/>
            <wp:effectExtent l="0" t="0" r="11430" b="6985"/>
            <wp:docPr id="1" name="Graphiqu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1A1A400-8CE7-4E64-A728-156EAB6E07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6E16" w:rsidRDefault="005C6E16" w:rsidP="004450B6">
      <w:pPr>
        <w:pStyle w:val="Ss-section3"/>
        <w:jc w:val="center"/>
      </w:pPr>
    </w:p>
    <w:p w:rsidR="004450B6" w:rsidRDefault="005C6E16" w:rsidP="005C6E16">
      <w:pPr>
        <w:pStyle w:val="Ss-section3"/>
        <w:jc w:val="center"/>
      </w:pPr>
      <w:r>
        <w:rPr>
          <w:noProof/>
        </w:rPr>
        <w:lastRenderedPageBreak/>
        <w:drawing>
          <wp:inline distT="0" distB="0" distL="0" distR="0">
            <wp:extent cx="5760720" cy="3764915"/>
            <wp:effectExtent l="0" t="0" r="11430" b="6985"/>
            <wp:docPr id="2" name="Graphiqu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8D0EA79-EB53-4FE7-B0FA-DA25B0F541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50B6" w:rsidRDefault="004450B6">
      <w:pPr>
        <w:pStyle w:val="Ss-section3"/>
      </w:pPr>
    </w:p>
    <w:p w:rsidR="004450B6" w:rsidRDefault="004450B6">
      <w:pPr>
        <w:pStyle w:val="Ss-section3"/>
      </w:pPr>
    </w:p>
    <w:p w:rsidR="004450B6" w:rsidRDefault="004450B6">
      <w:pPr>
        <w:pStyle w:val="Ss-section3"/>
      </w:pPr>
    </w:p>
    <w:tbl>
      <w:tblPr>
        <w:tblW w:w="9560" w:type="dxa"/>
        <w:tblCellMar>
          <w:left w:w="70" w:type="dxa"/>
          <w:right w:w="70" w:type="dxa"/>
        </w:tblCellMar>
        <w:tblLook w:val="04A0"/>
      </w:tblPr>
      <w:tblGrid>
        <w:gridCol w:w="3949"/>
        <w:gridCol w:w="1133"/>
        <w:gridCol w:w="3684"/>
        <w:gridCol w:w="794"/>
      </w:tblGrid>
      <w:tr w:rsidR="00CB03C7" w:rsidRPr="000218F1" w:rsidTr="00CB03C7">
        <w:trPr>
          <w:trHeight w:val="390"/>
        </w:trPr>
        <w:tc>
          <w:tcPr>
            <w:tcW w:w="9560"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8"/>
                <w:szCs w:val="28"/>
                <w:bdr w:val="none" w:sz="0" w:space="0" w:color="auto"/>
                <w:lang w:val="fr-FR" w:eastAsia="fr-FR"/>
              </w:rPr>
            </w:pPr>
            <w:r w:rsidRPr="00CB03C7">
              <w:rPr>
                <w:rFonts w:ascii="Calibri" w:eastAsia="Times New Roman" w:hAnsi="Calibri" w:cs="Calibri"/>
                <w:b/>
                <w:bCs/>
                <w:color w:val="000000"/>
                <w:sz w:val="28"/>
                <w:szCs w:val="28"/>
                <w:bdr w:val="none" w:sz="0" w:space="0" w:color="auto"/>
                <w:lang w:val="fr-FR" w:eastAsia="fr-FR"/>
              </w:rPr>
              <w:t xml:space="preserve">COMPTE </w:t>
            </w:r>
            <w:proofErr w:type="gramStart"/>
            <w:r w:rsidRPr="00CB03C7">
              <w:rPr>
                <w:rFonts w:ascii="Calibri" w:eastAsia="Times New Roman" w:hAnsi="Calibri" w:cs="Calibri"/>
                <w:b/>
                <w:bCs/>
                <w:color w:val="000000"/>
                <w:sz w:val="28"/>
                <w:szCs w:val="28"/>
                <w:bdr w:val="none" w:sz="0" w:space="0" w:color="auto"/>
                <w:lang w:val="fr-FR" w:eastAsia="fr-FR"/>
              </w:rPr>
              <w:t>D' EXPLOITATION</w:t>
            </w:r>
            <w:proofErr w:type="gramEnd"/>
            <w:r w:rsidRPr="00CB03C7">
              <w:rPr>
                <w:rFonts w:ascii="Calibri" w:eastAsia="Times New Roman" w:hAnsi="Calibri" w:cs="Calibri"/>
                <w:b/>
                <w:bCs/>
                <w:color w:val="000000"/>
                <w:sz w:val="28"/>
                <w:szCs w:val="28"/>
                <w:bdr w:val="none" w:sz="0" w:space="0" w:color="auto"/>
                <w:lang w:val="fr-FR" w:eastAsia="fr-FR"/>
              </w:rPr>
              <w:t xml:space="preserve"> DE L'EXERCICE DU 1/09/2020AU 31/08/2021</w:t>
            </w:r>
          </w:p>
        </w:tc>
      </w:tr>
      <w:tr w:rsidR="00CB03C7" w:rsidRPr="000218F1" w:rsidTr="00CB03C7">
        <w:trPr>
          <w:trHeight w:val="315"/>
        </w:trPr>
        <w:tc>
          <w:tcPr>
            <w:tcW w:w="3949"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8"/>
                <w:szCs w:val="28"/>
                <w:bdr w:val="none" w:sz="0" w:space="0" w:color="auto"/>
                <w:lang w:val="fr-FR" w:eastAsia="fr-FR"/>
              </w:rPr>
            </w:pPr>
          </w:p>
        </w:tc>
        <w:tc>
          <w:tcPr>
            <w:tcW w:w="1133"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79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r w:rsidR="00CB03C7" w:rsidRPr="00CB03C7" w:rsidTr="00CB03C7">
        <w:trPr>
          <w:trHeight w:val="499"/>
        </w:trPr>
        <w:tc>
          <w:tcPr>
            <w:tcW w:w="5082" w:type="dxa"/>
            <w:gridSpan w:val="2"/>
            <w:tcBorders>
              <w:top w:val="nil"/>
              <w:left w:val="nil"/>
              <w:bottom w:val="nil"/>
              <w:right w:val="nil"/>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xml:space="preserve">Solde de </w:t>
            </w:r>
            <w:proofErr w:type="spellStart"/>
            <w:r w:rsidRPr="00CB03C7">
              <w:rPr>
                <w:rFonts w:ascii="Calibri" w:eastAsia="Times New Roman" w:hAnsi="Calibri" w:cs="Calibri"/>
                <w:color w:val="000000"/>
                <w:sz w:val="22"/>
                <w:szCs w:val="22"/>
                <w:bdr w:val="none" w:sz="0" w:space="0" w:color="auto"/>
                <w:lang w:val="fr-FR" w:eastAsia="fr-FR"/>
              </w:rPr>
              <w:t>trésorrie</w:t>
            </w:r>
            <w:proofErr w:type="spellEnd"/>
            <w:r w:rsidRPr="00CB03C7">
              <w:rPr>
                <w:rFonts w:ascii="Calibri" w:eastAsia="Times New Roman" w:hAnsi="Calibri" w:cs="Calibri"/>
                <w:color w:val="000000"/>
                <w:sz w:val="22"/>
                <w:szCs w:val="22"/>
                <w:bdr w:val="none" w:sz="0" w:space="0" w:color="auto"/>
                <w:lang w:val="fr-FR" w:eastAsia="fr-FR"/>
              </w:rPr>
              <w:t xml:space="preserve"> au début de l'exercice  </w:t>
            </w:r>
          </w:p>
        </w:tc>
        <w:tc>
          <w:tcPr>
            <w:tcW w:w="3684" w:type="dxa"/>
            <w:tcBorders>
              <w:top w:val="single" w:sz="8" w:space="0" w:color="000000"/>
              <w:left w:val="single" w:sz="8" w:space="0" w:color="000000"/>
              <w:bottom w:val="single" w:sz="8" w:space="0" w:color="000000"/>
              <w:right w:val="single" w:sz="8" w:space="0" w:color="000000"/>
            </w:tcBorders>
            <w:shd w:val="clear" w:color="FFFF00" w:fill="FFFF00"/>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114 264</w:t>
            </w:r>
          </w:p>
        </w:tc>
        <w:tc>
          <w:tcPr>
            <w:tcW w:w="794" w:type="dxa"/>
            <w:tcBorders>
              <w:top w:val="nil"/>
              <w:left w:val="nil"/>
              <w:bottom w:val="nil"/>
              <w:right w:val="nil"/>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eastAsia="fr-FR"/>
              </w:rPr>
            </w:pPr>
          </w:p>
        </w:tc>
      </w:tr>
      <w:tr w:rsidR="00CB03C7" w:rsidRPr="00CB03C7" w:rsidTr="00CB03C7">
        <w:trPr>
          <w:trHeight w:val="315"/>
        </w:trPr>
        <w:tc>
          <w:tcPr>
            <w:tcW w:w="3949"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133"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79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r w:rsidR="00CB03C7" w:rsidRPr="00CB03C7" w:rsidTr="00CB03C7">
        <w:trPr>
          <w:trHeight w:val="499"/>
        </w:trPr>
        <w:tc>
          <w:tcPr>
            <w:tcW w:w="3949" w:type="dxa"/>
            <w:tcBorders>
              <w:top w:val="single" w:sz="8" w:space="0" w:color="000000"/>
              <w:left w:val="single" w:sz="8" w:space="0" w:color="000000"/>
              <w:bottom w:val="single" w:sz="4" w:space="0" w:color="000000"/>
              <w:right w:val="nil"/>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DEPENSES</w:t>
            </w:r>
          </w:p>
        </w:tc>
        <w:tc>
          <w:tcPr>
            <w:tcW w:w="1133" w:type="dxa"/>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single" w:sz="8" w:space="0" w:color="000000"/>
              <w:left w:val="nil"/>
              <w:bottom w:val="single" w:sz="4" w:space="0" w:color="000000"/>
              <w:right w:val="nil"/>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RECETTES</w:t>
            </w:r>
          </w:p>
        </w:tc>
        <w:tc>
          <w:tcPr>
            <w:tcW w:w="794" w:type="dxa"/>
            <w:tcBorders>
              <w:top w:val="single" w:sz="8" w:space="0" w:color="000000"/>
              <w:left w:val="single" w:sz="4" w:space="0" w:color="000000"/>
              <w:bottom w:val="single" w:sz="4" w:space="0" w:color="000000"/>
              <w:right w:val="single" w:sz="8" w:space="0" w:color="000000"/>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Frais de fonctionnement</w:t>
            </w:r>
          </w:p>
        </w:tc>
        <w:tc>
          <w:tcPr>
            <w:tcW w:w="1133" w:type="dxa"/>
            <w:tcBorders>
              <w:top w:val="nil"/>
              <w:left w:val="single" w:sz="4" w:space="0" w:color="000000"/>
              <w:bottom w:val="nil"/>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Ressources propres</w:t>
            </w: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600"/>
        </w:trPr>
        <w:tc>
          <w:tcPr>
            <w:tcW w:w="3949" w:type="dxa"/>
            <w:tcBorders>
              <w:top w:val="nil"/>
              <w:left w:val="single" w:sz="8" w:space="0" w:color="000000"/>
              <w:bottom w:val="nil"/>
              <w:right w:val="nil"/>
            </w:tcBorders>
            <w:shd w:val="clear" w:color="auto" w:fill="auto"/>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Cotisations versées aux fédérations</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3 092</w:t>
            </w:r>
          </w:p>
        </w:tc>
        <w:tc>
          <w:tcPr>
            <w:tcW w:w="3684" w:type="dxa"/>
            <w:tcBorders>
              <w:top w:val="nil"/>
              <w:left w:val="nil"/>
              <w:bottom w:val="nil"/>
              <w:right w:val="nil"/>
            </w:tcBorders>
            <w:shd w:val="clear" w:color="auto" w:fill="auto"/>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Adhésions</w:t>
            </w:r>
          </w:p>
        </w:tc>
        <w:tc>
          <w:tcPr>
            <w:tcW w:w="794"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5 875</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Abonnements</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439</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600"/>
        </w:trPr>
        <w:tc>
          <w:tcPr>
            <w:tcW w:w="3949" w:type="dxa"/>
            <w:tcBorders>
              <w:top w:val="nil"/>
              <w:left w:val="single" w:sz="8" w:space="0" w:color="000000"/>
              <w:bottom w:val="nil"/>
              <w:right w:val="nil"/>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Entretien (matériel, locaux)</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517</w:t>
            </w:r>
          </w:p>
        </w:tc>
        <w:tc>
          <w:tcPr>
            <w:tcW w:w="3684" w:type="dxa"/>
            <w:tcBorders>
              <w:top w:val="nil"/>
              <w:left w:val="nil"/>
              <w:bottom w:val="nil"/>
              <w:right w:val="nil"/>
            </w:tcBorders>
            <w:shd w:val="clear" w:color="auto" w:fill="auto"/>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Inscriptions aux cours / activités</w:t>
            </w:r>
          </w:p>
        </w:tc>
        <w:tc>
          <w:tcPr>
            <w:tcW w:w="794"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42 564</w:t>
            </w:r>
          </w:p>
        </w:tc>
      </w:tr>
      <w:tr w:rsidR="00CB03C7" w:rsidRPr="000218F1" w:rsidTr="00CB03C7">
        <w:trPr>
          <w:trHeight w:val="645"/>
        </w:trPr>
        <w:tc>
          <w:tcPr>
            <w:tcW w:w="3949" w:type="dxa"/>
            <w:tcBorders>
              <w:top w:val="nil"/>
              <w:left w:val="single" w:sz="8" w:space="0" w:color="000000"/>
              <w:bottom w:val="nil"/>
              <w:right w:val="nil"/>
            </w:tcBorders>
            <w:shd w:val="clear" w:color="auto" w:fill="auto"/>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Secrétariat (timbres, fournitures, téléphone…)</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101</w:t>
            </w:r>
          </w:p>
        </w:tc>
        <w:tc>
          <w:tcPr>
            <w:tcW w:w="3684" w:type="dxa"/>
            <w:tcBorders>
              <w:top w:val="nil"/>
              <w:left w:val="nil"/>
              <w:bottom w:val="nil"/>
              <w:right w:val="nil"/>
            </w:tcBorders>
            <w:shd w:val="clear" w:color="auto" w:fill="auto"/>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Recettes (net) des fêtes, spectacles et manifestations</w:t>
            </w:r>
          </w:p>
        </w:tc>
        <w:tc>
          <w:tcPr>
            <w:tcW w:w="794"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Assurance</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1 269</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Autres (remboursements)</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270</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xml:space="preserve">     Vente matériel</w:t>
            </w: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95</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Frais de personnel</w:t>
            </w:r>
          </w:p>
        </w:tc>
        <w:tc>
          <w:tcPr>
            <w:tcW w:w="1133" w:type="dxa"/>
            <w:tcBorders>
              <w:top w:val="nil"/>
              <w:left w:val="single" w:sz="4" w:space="0" w:color="000000"/>
              <w:bottom w:val="nil"/>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Subventions</w:t>
            </w: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Salaires</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34 844</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Transports déplacements</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Communales</w:t>
            </w:r>
          </w:p>
        </w:tc>
        <w:tc>
          <w:tcPr>
            <w:tcW w:w="794"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7 220</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Frais d'arbitrage</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Départementales</w:t>
            </w:r>
          </w:p>
        </w:tc>
        <w:tc>
          <w:tcPr>
            <w:tcW w:w="794"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1 239</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Charges Sociales</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14 171</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Régionales</w:t>
            </w:r>
          </w:p>
        </w:tc>
        <w:tc>
          <w:tcPr>
            <w:tcW w:w="794"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Formation continue</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779</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Autres</w:t>
            </w:r>
          </w:p>
        </w:tc>
        <w:tc>
          <w:tcPr>
            <w:tcW w:w="794"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Médecine du travail</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499</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Frais d'animation</w:t>
            </w:r>
          </w:p>
        </w:tc>
        <w:tc>
          <w:tcPr>
            <w:tcW w:w="1133" w:type="dxa"/>
            <w:tcBorders>
              <w:top w:val="nil"/>
              <w:left w:val="single" w:sz="4" w:space="0" w:color="000000"/>
              <w:bottom w:val="nil"/>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0218F1" w:rsidTr="00CB03C7">
        <w:trPr>
          <w:trHeight w:val="600"/>
        </w:trPr>
        <w:tc>
          <w:tcPr>
            <w:tcW w:w="3949" w:type="dxa"/>
            <w:tcBorders>
              <w:top w:val="nil"/>
              <w:left w:val="single" w:sz="8" w:space="0" w:color="000000"/>
              <w:bottom w:val="nil"/>
              <w:right w:val="nil"/>
            </w:tcBorders>
            <w:shd w:val="clear" w:color="auto" w:fill="auto"/>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lastRenderedPageBreak/>
              <w:t xml:space="preserve">Coût des animations (fêtes </w:t>
            </w:r>
            <w:proofErr w:type="spellStart"/>
            <w:r w:rsidRPr="00CB03C7">
              <w:rPr>
                <w:rFonts w:ascii="Calibri" w:eastAsia="Times New Roman" w:hAnsi="Calibri" w:cs="Calibri"/>
                <w:color w:val="000000"/>
                <w:sz w:val="22"/>
                <w:szCs w:val="22"/>
                <w:bdr w:val="none" w:sz="0" w:space="0" w:color="auto"/>
                <w:lang w:val="fr-FR" w:eastAsia="fr-FR"/>
              </w:rPr>
              <w:t>spectacles</w:t>
            </w:r>
            <w:proofErr w:type="gramStart"/>
            <w:r w:rsidRPr="00CB03C7">
              <w:rPr>
                <w:rFonts w:ascii="Calibri" w:eastAsia="Times New Roman" w:hAnsi="Calibri" w:cs="Calibri"/>
                <w:color w:val="000000"/>
                <w:sz w:val="22"/>
                <w:szCs w:val="22"/>
                <w:bdr w:val="none" w:sz="0" w:space="0" w:color="auto"/>
                <w:lang w:val="fr-FR" w:eastAsia="fr-FR"/>
              </w:rPr>
              <w:t>,expositions</w:t>
            </w:r>
            <w:proofErr w:type="spellEnd"/>
            <w:proofErr w:type="gramEnd"/>
            <w:r w:rsidRPr="00CB03C7">
              <w:rPr>
                <w:rFonts w:ascii="Calibri" w:eastAsia="Times New Roman" w:hAnsi="Calibri" w:cs="Calibri"/>
                <w:color w:val="000000"/>
                <w:sz w:val="22"/>
                <w:szCs w:val="22"/>
                <w:bdr w:val="none" w:sz="0" w:space="0" w:color="auto"/>
                <w:lang w:val="fr-FR" w:eastAsia="fr-FR"/>
              </w:rPr>
              <w:t>)</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Transports déplacements</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600"/>
        </w:trPr>
        <w:tc>
          <w:tcPr>
            <w:tcW w:w="3949" w:type="dxa"/>
            <w:tcBorders>
              <w:top w:val="nil"/>
              <w:left w:val="single" w:sz="8" w:space="0" w:color="000000"/>
              <w:bottom w:val="nil"/>
              <w:right w:val="nil"/>
            </w:tcBorders>
            <w:shd w:val="clear" w:color="auto" w:fill="auto"/>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Coût des stages organisés par l'association</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Autres ressources</w:t>
            </w: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Frais de réception</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Dons</w:t>
            </w:r>
          </w:p>
        </w:tc>
        <w:tc>
          <w:tcPr>
            <w:tcW w:w="794"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Autres</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Emprunts</w:t>
            </w:r>
          </w:p>
        </w:tc>
        <w:tc>
          <w:tcPr>
            <w:tcW w:w="794"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Autres dépenses</w:t>
            </w:r>
          </w:p>
        </w:tc>
        <w:tc>
          <w:tcPr>
            <w:tcW w:w="1133" w:type="dxa"/>
            <w:tcBorders>
              <w:top w:val="nil"/>
              <w:left w:val="single" w:sz="4" w:space="0" w:color="000000"/>
              <w:bottom w:val="nil"/>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Produits financiers</w:t>
            </w:r>
          </w:p>
        </w:tc>
        <w:tc>
          <w:tcPr>
            <w:tcW w:w="794"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438</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Frais financiers</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628</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Autres</w:t>
            </w:r>
          </w:p>
        </w:tc>
        <w:tc>
          <w:tcPr>
            <w:tcW w:w="794"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Taxe SACEM</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proofErr w:type="spellStart"/>
            <w:r w:rsidRPr="00CB03C7">
              <w:rPr>
                <w:rFonts w:ascii="Calibri" w:eastAsia="Times New Roman" w:hAnsi="Calibri" w:cs="Calibri"/>
                <w:color w:val="000000"/>
                <w:sz w:val="22"/>
                <w:szCs w:val="22"/>
                <w:bdr w:val="none" w:sz="0" w:space="0" w:color="auto"/>
                <w:lang w:val="fr-FR" w:eastAsia="fr-FR"/>
              </w:rPr>
              <w:t>Rembt</w:t>
            </w:r>
            <w:proofErr w:type="spellEnd"/>
            <w:r w:rsidRPr="00CB03C7">
              <w:rPr>
                <w:rFonts w:ascii="Calibri" w:eastAsia="Times New Roman" w:hAnsi="Calibri" w:cs="Calibri"/>
                <w:color w:val="000000"/>
                <w:sz w:val="22"/>
                <w:szCs w:val="22"/>
                <w:bdr w:val="none" w:sz="0" w:space="0" w:color="auto"/>
                <w:lang w:val="fr-FR" w:eastAsia="fr-FR"/>
              </w:rPr>
              <w:t xml:space="preserve"> Théâtre</w:t>
            </w: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2736</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Autres</w:t>
            </w:r>
          </w:p>
        </w:tc>
        <w:tc>
          <w:tcPr>
            <w:tcW w:w="1133"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proofErr w:type="spellStart"/>
            <w:r w:rsidRPr="00CB03C7">
              <w:rPr>
                <w:rFonts w:ascii="Calibri" w:eastAsia="Times New Roman" w:hAnsi="Calibri" w:cs="Calibri"/>
                <w:color w:val="000000"/>
                <w:sz w:val="22"/>
                <w:szCs w:val="22"/>
                <w:bdr w:val="none" w:sz="0" w:space="0" w:color="auto"/>
                <w:lang w:val="fr-FR" w:eastAsia="fr-FR"/>
              </w:rPr>
              <w:t>Rembt</w:t>
            </w:r>
            <w:proofErr w:type="spellEnd"/>
            <w:r w:rsidRPr="00CB03C7">
              <w:rPr>
                <w:rFonts w:ascii="Calibri" w:eastAsia="Times New Roman" w:hAnsi="Calibri" w:cs="Calibri"/>
                <w:color w:val="000000"/>
                <w:sz w:val="22"/>
                <w:szCs w:val="22"/>
                <w:bdr w:val="none" w:sz="0" w:space="0" w:color="auto"/>
                <w:lang w:val="fr-FR" w:eastAsia="fr-FR"/>
              </w:rPr>
              <w:t xml:space="preserve"> IJ B. WEBER</w:t>
            </w: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52</w:t>
            </w:r>
          </w:p>
        </w:tc>
      </w:tr>
      <w:tr w:rsidR="00CB03C7" w:rsidRPr="00CB03C7" w:rsidTr="00CB03C7">
        <w:trPr>
          <w:trHeight w:val="300"/>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Investissements</w:t>
            </w:r>
          </w:p>
        </w:tc>
        <w:tc>
          <w:tcPr>
            <w:tcW w:w="1133" w:type="dxa"/>
            <w:tcBorders>
              <w:top w:val="nil"/>
              <w:left w:val="single" w:sz="4" w:space="0" w:color="000000"/>
              <w:bottom w:val="nil"/>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Aide au chômage partiel</w:t>
            </w: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15617</w:t>
            </w:r>
          </w:p>
        </w:tc>
      </w:tr>
      <w:tr w:rsidR="00CB03C7" w:rsidRPr="00CB03C7" w:rsidTr="00CB03C7">
        <w:trPr>
          <w:trHeight w:val="315"/>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1133" w:type="dxa"/>
            <w:tcBorders>
              <w:top w:val="nil"/>
              <w:left w:val="single" w:sz="4" w:space="0" w:color="000000"/>
              <w:bottom w:val="nil"/>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794"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15"/>
        </w:trPr>
        <w:tc>
          <w:tcPr>
            <w:tcW w:w="3949"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TOTAL ES DEPENSES</w:t>
            </w:r>
          </w:p>
        </w:tc>
        <w:tc>
          <w:tcPr>
            <w:tcW w:w="1133" w:type="dxa"/>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56 609</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TOTAL DES RECETTES</w:t>
            </w:r>
          </w:p>
        </w:tc>
        <w:tc>
          <w:tcPr>
            <w:tcW w:w="794" w:type="dxa"/>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75 836</w:t>
            </w:r>
          </w:p>
        </w:tc>
      </w:tr>
      <w:tr w:rsidR="00CB03C7" w:rsidRPr="00CB03C7" w:rsidTr="00CB03C7">
        <w:trPr>
          <w:trHeight w:val="315"/>
        </w:trPr>
        <w:tc>
          <w:tcPr>
            <w:tcW w:w="3949" w:type="dxa"/>
            <w:tcBorders>
              <w:top w:val="nil"/>
              <w:left w:val="single" w:sz="8" w:space="0" w:color="000000"/>
              <w:bottom w:val="single" w:sz="8" w:space="0" w:color="000000"/>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1133" w:type="dxa"/>
            <w:tcBorders>
              <w:top w:val="nil"/>
              <w:left w:val="single" w:sz="4" w:space="0" w:color="000000"/>
              <w:bottom w:val="single" w:sz="8"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84" w:type="dxa"/>
            <w:tcBorders>
              <w:top w:val="nil"/>
              <w:left w:val="nil"/>
              <w:bottom w:val="single" w:sz="8" w:space="0" w:color="000000"/>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794" w:type="dxa"/>
            <w:tcBorders>
              <w:top w:val="nil"/>
              <w:left w:val="single" w:sz="4" w:space="0" w:color="000000"/>
              <w:bottom w:val="single" w:sz="8"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3949"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1133"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79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r w:rsidR="00CB03C7" w:rsidRPr="00CB03C7" w:rsidTr="00CB03C7">
        <w:trPr>
          <w:trHeight w:val="300"/>
        </w:trPr>
        <w:tc>
          <w:tcPr>
            <w:tcW w:w="3949"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Bénéfice de l'exercice</w:t>
            </w:r>
          </w:p>
        </w:tc>
        <w:tc>
          <w:tcPr>
            <w:tcW w:w="1133" w:type="dxa"/>
            <w:tcBorders>
              <w:top w:val="nil"/>
              <w:left w:val="nil"/>
              <w:bottom w:val="single" w:sz="4" w:space="0" w:color="000000"/>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0000"/>
                <w:sz w:val="22"/>
                <w:szCs w:val="22"/>
                <w:bdr w:val="none" w:sz="0" w:space="0" w:color="auto"/>
                <w:lang w:val="fr-FR" w:eastAsia="fr-FR"/>
              </w:rPr>
            </w:pPr>
            <w:r w:rsidRPr="00CB03C7">
              <w:rPr>
                <w:rFonts w:ascii="Calibri" w:eastAsia="Times New Roman" w:hAnsi="Calibri" w:cs="Calibri"/>
                <w:b/>
                <w:bCs/>
                <w:color w:val="FF0000"/>
                <w:sz w:val="22"/>
                <w:szCs w:val="22"/>
                <w:bdr w:val="none" w:sz="0" w:space="0" w:color="auto"/>
                <w:lang w:val="fr-FR" w:eastAsia="fr-FR"/>
              </w:rPr>
              <w:t>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0000"/>
                <w:sz w:val="22"/>
                <w:szCs w:val="22"/>
                <w:bdr w:val="none" w:sz="0" w:space="0" w:color="auto"/>
                <w:lang w:val="fr-FR" w:eastAsia="fr-FR"/>
              </w:rPr>
            </w:pPr>
          </w:p>
        </w:tc>
        <w:tc>
          <w:tcPr>
            <w:tcW w:w="794" w:type="dxa"/>
            <w:tcBorders>
              <w:top w:val="nil"/>
              <w:left w:val="nil"/>
              <w:bottom w:val="single" w:sz="4" w:space="0" w:color="000000"/>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FF0000"/>
                <w:sz w:val="22"/>
                <w:szCs w:val="22"/>
                <w:bdr w:val="none" w:sz="0" w:space="0" w:color="auto"/>
                <w:lang w:val="fr-FR" w:eastAsia="fr-FR"/>
              </w:rPr>
            </w:pPr>
            <w:r w:rsidRPr="00CB03C7">
              <w:rPr>
                <w:rFonts w:ascii="Calibri" w:eastAsia="Times New Roman" w:hAnsi="Calibri" w:cs="Calibri"/>
                <w:b/>
                <w:bCs/>
                <w:color w:val="FF0000"/>
                <w:sz w:val="22"/>
                <w:szCs w:val="22"/>
                <w:bdr w:val="none" w:sz="0" w:space="0" w:color="auto"/>
                <w:lang w:val="fr-FR" w:eastAsia="fr-FR"/>
              </w:rPr>
              <w:t>19 227</w:t>
            </w:r>
          </w:p>
        </w:tc>
      </w:tr>
      <w:tr w:rsidR="00CB03C7" w:rsidRPr="00CB03C7" w:rsidTr="00CB03C7">
        <w:trPr>
          <w:trHeight w:val="300"/>
        </w:trPr>
        <w:tc>
          <w:tcPr>
            <w:tcW w:w="3949"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FF0000"/>
                <w:sz w:val="22"/>
                <w:szCs w:val="22"/>
                <w:bdr w:val="none" w:sz="0" w:space="0" w:color="auto"/>
                <w:lang w:val="fr-FR" w:eastAsia="fr-FR"/>
              </w:rPr>
            </w:pPr>
          </w:p>
        </w:tc>
        <w:tc>
          <w:tcPr>
            <w:tcW w:w="1133"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79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r w:rsidR="00CB03C7" w:rsidRPr="00CB03C7" w:rsidTr="00CB03C7">
        <w:trPr>
          <w:trHeight w:val="300"/>
        </w:trPr>
        <w:tc>
          <w:tcPr>
            <w:tcW w:w="3949"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Fonds de réserve</w:t>
            </w:r>
          </w:p>
        </w:tc>
        <w:tc>
          <w:tcPr>
            <w:tcW w:w="1133" w:type="dxa"/>
            <w:tcBorders>
              <w:top w:val="nil"/>
              <w:left w:val="nil"/>
              <w:bottom w:val="single" w:sz="4" w:space="0" w:color="000000"/>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133 491 €</w:t>
            </w:r>
          </w:p>
        </w:tc>
        <w:tc>
          <w:tcPr>
            <w:tcW w:w="368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p>
        </w:tc>
        <w:tc>
          <w:tcPr>
            <w:tcW w:w="794"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bl>
    <w:p w:rsidR="007F33BD" w:rsidRDefault="007F33BD">
      <w:pPr>
        <w:pStyle w:val="Ss-section3"/>
      </w:pPr>
    </w:p>
    <w:p w:rsidR="00CB03C7" w:rsidRDefault="00CB03C7">
      <w:pPr>
        <w:pStyle w:val="Ss-section3"/>
      </w:pPr>
    </w:p>
    <w:p w:rsidR="00CB03C7" w:rsidRDefault="00CB03C7">
      <w:pPr>
        <w:pStyle w:val="Ss-section3"/>
      </w:pPr>
    </w:p>
    <w:tbl>
      <w:tblPr>
        <w:tblW w:w="9560" w:type="dxa"/>
        <w:tblCellMar>
          <w:left w:w="70" w:type="dxa"/>
          <w:right w:w="70" w:type="dxa"/>
        </w:tblCellMar>
        <w:tblLook w:val="04A0"/>
      </w:tblPr>
      <w:tblGrid>
        <w:gridCol w:w="4240"/>
        <w:gridCol w:w="852"/>
        <w:gridCol w:w="3616"/>
        <w:gridCol w:w="852"/>
      </w:tblGrid>
      <w:tr w:rsidR="00CB03C7" w:rsidRPr="000218F1" w:rsidTr="00CB03C7">
        <w:trPr>
          <w:trHeight w:val="390"/>
        </w:trPr>
        <w:tc>
          <w:tcPr>
            <w:tcW w:w="9560"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8"/>
                <w:szCs w:val="28"/>
                <w:bdr w:val="none" w:sz="0" w:space="0" w:color="auto"/>
                <w:lang w:val="fr-FR" w:eastAsia="fr-FR"/>
              </w:rPr>
            </w:pPr>
            <w:r w:rsidRPr="00CB03C7">
              <w:rPr>
                <w:rFonts w:ascii="Calibri" w:eastAsia="Times New Roman" w:hAnsi="Calibri" w:cs="Calibri"/>
                <w:b/>
                <w:bCs/>
                <w:color w:val="000000"/>
                <w:sz w:val="28"/>
                <w:szCs w:val="28"/>
                <w:bdr w:val="none" w:sz="0" w:space="0" w:color="auto"/>
                <w:lang w:val="fr-FR" w:eastAsia="fr-FR"/>
              </w:rPr>
              <w:t>BUDGET PREVISIONNEL DE L'EXERCICE DU 1/09/2021 AU 31/08/2022</w:t>
            </w:r>
          </w:p>
        </w:tc>
      </w:tr>
      <w:tr w:rsidR="00CB03C7" w:rsidRPr="000218F1" w:rsidTr="00CB03C7">
        <w:trPr>
          <w:trHeight w:val="300"/>
        </w:trPr>
        <w:tc>
          <w:tcPr>
            <w:tcW w:w="4240"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8"/>
                <w:szCs w:val="28"/>
                <w:bdr w:val="none" w:sz="0" w:space="0" w:color="auto"/>
                <w:lang w:val="fr-FR" w:eastAsia="fr-FR"/>
              </w:rPr>
            </w:pPr>
          </w:p>
        </w:tc>
        <w:tc>
          <w:tcPr>
            <w:tcW w:w="852"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852"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r w:rsidR="00CB03C7" w:rsidRPr="000218F1" w:rsidTr="00CB03C7">
        <w:trPr>
          <w:trHeight w:val="315"/>
        </w:trPr>
        <w:tc>
          <w:tcPr>
            <w:tcW w:w="4240"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852"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852"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r w:rsidR="00CB03C7" w:rsidRPr="00CB03C7" w:rsidTr="00CB03C7">
        <w:trPr>
          <w:trHeight w:val="499"/>
        </w:trPr>
        <w:tc>
          <w:tcPr>
            <w:tcW w:w="424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DEPENSES</w:t>
            </w:r>
          </w:p>
        </w:tc>
        <w:tc>
          <w:tcPr>
            <w:tcW w:w="852" w:type="dxa"/>
            <w:tcBorders>
              <w:top w:val="single" w:sz="8" w:space="0" w:color="000000"/>
              <w:left w:val="nil"/>
              <w:bottom w:val="single" w:sz="4" w:space="0" w:color="000000"/>
              <w:right w:val="single" w:sz="4" w:space="0" w:color="000000"/>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single" w:sz="8" w:space="0" w:color="000000"/>
              <w:left w:val="nil"/>
              <w:bottom w:val="single" w:sz="4" w:space="0" w:color="000000"/>
              <w:right w:val="single" w:sz="4" w:space="0" w:color="000000"/>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RECETTES</w:t>
            </w:r>
          </w:p>
        </w:tc>
        <w:tc>
          <w:tcPr>
            <w:tcW w:w="852" w:type="dxa"/>
            <w:tcBorders>
              <w:top w:val="single" w:sz="8" w:space="0" w:color="000000"/>
              <w:left w:val="nil"/>
              <w:bottom w:val="single" w:sz="4" w:space="0" w:color="000000"/>
              <w:right w:val="single" w:sz="8" w:space="0" w:color="000000"/>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Frais de fonctionnement</w:t>
            </w:r>
          </w:p>
        </w:tc>
        <w:tc>
          <w:tcPr>
            <w:tcW w:w="852" w:type="dxa"/>
            <w:tcBorders>
              <w:top w:val="nil"/>
              <w:left w:val="single" w:sz="4" w:space="0" w:color="000000"/>
              <w:bottom w:val="nil"/>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Ressources propres</w:t>
            </w: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600"/>
        </w:trPr>
        <w:tc>
          <w:tcPr>
            <w:tcW w:w="4240" w:type="dxa"/>
            <w:tcBorders>
              <w:top w:val="nil"/>
              <w:left w:val="single" w:sz="8" w:space="0" w:color="000000"/>
              <w:bottom w:val="nil"/>
              <w:right w:val="nil"/>
            </w:tcBorders>
            <w:shd w:val="clear" w:color="auto" w:fill="auto"/>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Cotisations versées aux fédérations</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3 100</w:t>
            </w:r>
          </w:p>
        </w:tc>
        <w:tc>
          <w:tcPr>
            <w:tcW w:w="3616" w:type="dxa"/>
            <w:tcBorders>
              <w:top w:val="nil"/>
              <w:left w:val="nil"/>
              <w:bottom w:val="nil"/>
              <w:right w:val="nil"/>
            </w:tcBorders>
            <w:shd w:val="clear" w:color="auto" w:fill="auto"/>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Adhésions</w:t>
            </w:r>
          </w:p>
        </w:tc>
        <w:tc>
          <w:tcPr>
            <w:tcW w:w="852"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FF0000"/>
                <w:sz w:val="22"/>
                <w:szCs w:val="22"/>
                <w:bdr w:val="none" w:sz="0" w:space="0" w:color="auto"/>
                <w:lang w:val="fr-FR" w:eastAsia="fr-FR"/>
              </w:rPr>
            </w:pPr>
            <w:r w:rsidRPr="00CB03C7">
              <w:rPr>
                <w:rFonts w:ascii="Calibri" w:eastAsia="Times New Roman" w:hAnsi="Calibri" w:cs="Calibri"/>
                <w:color w:val="FF0000"/>
                <w:sz w:val="22"/>
                <w:szCs w:val="22"/>
                <w:bdr w:val="none" w:sz="0" w:space="0" w:color="auto"/>
                <w:lang w:val="fr-FR" w:eastAsia="fr-FR"/>
              </w:rPr>
              <w:t>5 000</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Abonnements</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600"/>
        </w:trPr>
        <w:tc>
          <w:tcPr>
            <w:tcW w:w="4240" w:type="dxa"/>
            <w:tcBorders>
              <w:top w:val="nil"/>
              <w:left w:val="single" w:sz="8" w:space="0" w:color="000000"/>
              <w:bottom w:val="nil"/>
              <w:right w:val="nil"/>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Entretien (matériel, locaux)</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Inscriptions aux cours / activités</w:t>
            </w:r>
          </w:p>
        </w:tc>
        <w:tc>
          <w:tcPr>
            <w:tcW w:w="852"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35 000</w:t>
            </w:r>
          </w:p>
        </w:tc>
      </w:tr>
      <w:tr w:rsidR="00CB03C7" w:rsidRPr="00CB03C7" w:rsidTr="00CB03C7">
        <w:trPr>
          <w:trHeight w:val="645"/>
        </w:trPr>
        <w:tc>
          <w:tcPr>
            <w:tcW w:w="4240" w:type="dxa"/>
            <w:tcBorders>
              <w:top w:val="nil"/>
              <w:left w:val="single" w:sz="8" w:space="0" w:color="000000"/>
              <w:bottom w:val="nil"/>
              <w:right w:val="nil"/>
            </w:tcBorders>
            <w:shd w:val="clear" w:color="auto" w:fill="auto"/>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Secrétariat (timbres, fournitures, téléphone…)</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100</w:t>
            </w:r>
          </w:p>
        </w:tc>
        <w:tc>
          <w:tcPr>
            <w:tcW w:w="3616" w:type="dxa"/>
            <w:tcBorders>
              <w:top w:val="nil"/>
              <w:left w:val="nil"/>
              <w:bottom w:val="nil"/>
              <w:right w:val="nil"/>
            </w:tcBorders>
            <w:shd w:val="clear" w:color="auto" w:fill="auto"/>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Recettes (net) des fêtes, spectacles et manifestations</w:t>
            </w:r>
          </w:p>
        </w:tc>
        <w:tc>
          <w:tcPr>
            <w:tcW w:w="852"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300</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Assurance</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1 300</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Autres</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Frais de personnel</w:t>
            </w:r>
          </w:p>
        </w:tc>
        <w:tc>
          <w:tcPr>
            <w:tcW w:w="852" w:type="dxa"/>
            <w:tcBorders>
              <w:top w:val="nil"/>
              <w:left w:val="single" w:sz="4" w:space="0" w:color="000000"/>
              <w:bottom w:val="nil"/>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Subventions</w:t>
            </w: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Salaires</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36 000</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Transports déplacements</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Communales</w:t>
            </w:r>
          </w:p>
        </w:tc>
        <w:tc>
          <w:tcPr>
            <w:tcW w:w="852"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1 500</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Frais d'arbitrage</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Départementales</w:t>
            </w:r>
          </w:p>
        </w:tc>
        <w:tc>
          <w:tcPr>
            <w:tcW w:w="852"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800</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Charges Sociales</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10 000</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Régionales</w:t>
            </w:r>
          </w:p>
        </w:tc>
        <w:tc>
          <w:tcPr>
            <w:tcW w:w="852"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Formation continue</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852"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Médecine du travail</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Frais d'animation</w:t>
            </w:r>
          </w:p>
        </w:tc>
        <w:tc>
          <w:tcPr>
            <w:tcW w:w="852" w:type="dxa"/>
            <w:tcBorders>
              <w:top w:val="nil"/>
              <w:left w:val="single" w:sz="4" w:space="0" w:color="000000"/>
              <w:bottom w:val="nil"/>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600"/>
        </w:trPr>
        <w:tc>
          <w:tcPr>
            <w:tcW w:w="4240" w:type="dxa"/>
            <w:tcBorders>
              <w:top w:val="nil"/>
              <w:left w:val="single" w:sz="8" w:space="0" w:color="000000"/>
              <w:bottom w:val="nil"/>
              <w:right w:val="nil"/>
            </w:tcBorders>
            <w:shd w:val="clear" w:color="auto" w:fill="auto"/>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xml:space="preserve">Coût des animations (fêtes </w:t>
            </w:r>
            <w:proofErr w:type="spellStart"/>
            <w:r w:rsidRPr="00CB03C7">
              <w:rPr>
                <w:rFonts w:ascii="Calibri" w:eastAsia="Times New Roman" w:hAnsi="Calibri" w:cs="Calibri"/>
                <w:color w:val="000000"/>
                <w:sz w:val="22"/>
                <w:szCs w:val="22"/>
                <w:bdr w:val="none" w:sz="0" w:space="0" w:color="auto"/>
                <w:lang w:val="fr-FR" w:eastAsia="fr-FR"/>
              </w:rPr>
              <w:t>spectacles</w:t>
            </w:r>
            <w:proofErr w:type="gramStart"/>
            <w:r w:rsidRPr="00CB03C7">
              <w:rPr>
                <w:rFonts w:ascii="Calibri" w:eastAsia="Times New Roman" w:hAnsi="Calibri" w:cs="Calibri"/>
                <w:color w:val="000000"/>
                <w:sz w:val="22"/>
                <w:szCs w:val="22"/>
                <w:bdr w:val="none" w:sz="0" w:space="0" w:color="auto"/>
                <w:lang w:val="fr-FR" w:eastAsia="fr-FR"/>
              </w:rPr>
              <w:t>,expositions</w:t>
            </w:r>
            <w:proofErr w:type="spellEnd"/>
            <w:proofErr w:type="gramEnd"/>
            <w:r w:rsidRPr="00CB03C7">
              <w:rPr>
                <w:rFonts w:ascii="Calibri" w:eastAsia="Times New Roman" w:hAnsi="Calibri" w:cs="Calibri"/>
                <w:color w:val="000000"/>
                <w:sz w:val="22"/>
                <w:szCs w:val="22"/>
                <w:bdr w:val="none" w:sz="0" w:space="0" w:color="auto"/>
                <w:lang w:val="fr-FR" w:eastAsia="fr-FR"/>
              </w:rPr>
              <w:t>)</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500</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Transports déplacements</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600"/>
        </w:trPr>
        <w:tc>
          <w:tcPr>
            <w:tcW w:w="4240" w:type="dxa"/>
            <w:tcBorders>
              <w:top w:val="nil"/>
              <w:left w:val="single" w:sz="8" w:space="0" w:color="000000"/>
              <w:bottom w:val="nil"/>
              <w:right w:val="nil"/>
            </w:tcBorders>
            <w:shd w:val="clear" w:color="auto" w:fill="auto"/>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lastRenderedPageBreak/>
              <w:t>Coût des stages organisés par l'association</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Autres ressources</w:t>
            </w: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Frais de réception</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Dons</w:t>
            </w:r>
          </w:p>
        </w:tc>
        <w:tc>
          <w:tcPr>
            <w:tcW w:w="852"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Autres</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Emprunts</w:t>
            </w:r>
          </w:p>
        </w:tc>
        <w:tc>
          <w:tcPr>
            <w:tcW w:w="852"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Autres dépenses</w:t>
            </w:r>
          </w:p>
        </w:tc>
        <w:tc>
          <w:tcPr>
            <w:tcW w:w="852" w:type="dxa"/>
            <w:tcBorders>
              <w:top w:val="nil"/>
              <w:left w:val="single" w:sz="4" w:space="0" w:color="000000"/>
              <w:bottom w:val="nil"/>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Produits financiers</w:t>
            </w:r>
          </w:p>
        </w:tc>
        <w:tc>
          <w:tcPr>
            <w:tcW w:w="852"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400</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Frais financiers</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Autres</w:t>
            </w:r>
          </w:p>
        </w:tc>
        <w:tc>
          <w:tcPr>
            <w:tcW w:w="852" w:type="dxa"/>
            <w:tcBorders>
              <w:top w:val="nil"/>
              <w:left w:val="single" w:sz="4" w:space="0" w:color="000000"/>
              <w:bottom w:val="single" w:sz="4"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Taxe SACEM</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Autres</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fr-FR" w:eastAsia="fr-FR"/>
              </w:rPr>
            </w:pPr>
            <w:r w:rsidRPr="00CB03C7">
              <w:rPr>
                <w:rFonts w:ascii="Calibri" w:eastAsia="Times New Roman" w:hAnsi="Calibri" w:cs="Calibri"/>
                <w:b/>
                <w:bCs/>
                <w:color w:val="000000"/>
                <w:sz w:val="22"/>
                <w:szCs w:val="22"/>
                <w:bdr w:val="none" w:sz="0" w:space="0" w:color="auto"/>
                <w:lang w:val="fr-FR" w:eastAsia="fr-FR"/>
              </w:rPr>
              <w:t>Investissements</w:t>
            </w:r>
          </w:p>
        </w:tc>
        <w:tc>
          <w:tcPr>
            <w:tcW w:w="852" w:type="dxa"/>
            <w:tcBorders>
              <w:top w:val="nil"/>
              <w:left w:val="single" w:sz="4" w:space="0" w:color="000000"/>
              <w:bottom w:val="nil"/>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300"/>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0000"/>
                <w:sz w:val="22"/>
                <w:szCs w:val="22"/>
                <w:bdr w:val="none" w:sz="0" w:space="0" w:color="auto"/>
                <w:lang w:val="fr-FR" w:eastAsia="fr-FR"/>
              </w:rPr>
            </w:pPr>
            <w:r w:rsidRPr="00CB03C7">
              <w:rPr>
                <w:rFonts w:ascii="Calibri" w:eastAsia="Times New Roman" w:hAnsi="Calibri" w:cs="Calibri"/>
                <w:color w:val="FF0000"/>
                <w:sz w:val="22"/>
                <w:szCs w:val="22"/>
                <w:bdr w:val="none" w:sz="0" w:space="0" w:color="auto"/>
                <w:lang w:val="fr-FR" w:eastAsia="fr-FR"/>
              </w:rPr>
              <w:t>Déficit</w:t>
            </w: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FF0000"/>
                <w:sz w:val="22"/>
                <w:szCs w:val="22"/>
                <w:bdr w:val="none" w:sz="0" w:space="0" w:color="auto"/>
                <w:lang w:val="fr-FR" w:eastAsia="fr-FR"/>
              </w:rPr>
            </w:pPr>
            <w:r w:rsidRPr="00CB03C7">
              <w:rPr>
                <w:rFonts w:ascii="Calibri" w:eastAsia="Times New Roman" w:hAnsi="Calibri" w:cs="Calibri"/>
                <w:color w:val="FF0000"/>
                <w:sz w:val="22"/>
                <w:szCs w:val="22"/>
                <w:bdr w:val="none" w:sz="0" w:space="0" w:color="auto"/>
                <w:lang w:val="fr-FR" w:eastAsia="fr-FR"/>
              </w:rPr>
              <w:t>8000</w:t>
            </w:r>
          </w:p>
        </w:tc>
      </w:tr>
      <w:tr w:rsidR="00CB03C7" w:rsidRPr="00CB03C7" w:rsidTr="00CB03C7">
        <w:trPr>
          <w:trHeight w:val="315"/>
        </w:trPr>
        <w:tc>
          <w:tcPr>
            <w:tcW w:w="4240" w:type="dxa"/>
            <w:tcBorders>
              <w:top w:val="nil"/>
              <w:left w:val="single" w:sz="8" w:space="0" w:color="000000"/>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852" w:type="dxa"/>
            <w:tcBorders>
              <w:top w:val="nil"/>
              <w:left w:val="single" w:sz="4" w:space="0" w:color="000000"/>
              <w:bottom w:val="nil"/>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nil"/>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p>
        </w:tc>
        <w:tc>
          <w:tcPr>
            <w:tcW w:w="852" w:type="dxa"/>
            <w:tcBorders>
              <w:top w:val="nil"/>
              <w:left w:val="single" w:sz="4" w:space="0" w:color="000000"/>
              <w:bottom w:val="nil"/>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r w:rsidR="00CB03C7" w:rsidRPr="00CB03C7" w:rsidTr="00CB03C7">
        <w:trPr>
          <w:trHeight w:val="499"/>
        </w:trPr>
        <w:tc>
          <w:tcPr>
            <w:tcW w:w="4240" w:type="dxa"/>
            <w:tcBorders>
              <w:top w:val="nil"/>
              <w:left w:val="single" w:sz="8" w:space="0" w:color="000000"/>
              <w:bottom w:val="nil"/>
              <w:right w:val="nil"/>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TOTAL DES DEPENSES</w:t>
            </w:r>
          </w:p>
        </w:tc>
        <w:tc>
          <w:tcPr>
            <w:tcW w:w="852"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51 000</w:t>
            </w:r>
          </w:p>
        </w:tc>
        <w:tc>
          <w:tcPr>
            <w:tcW w:w="3616" w:type="dxa"/>
            <w:tcBorders>
              <w:top w:val="nil"/>
              <w:left w:val="nil"/>
              <w:bottom w:val="nil"/>
              <w:right w:val="nil"/>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TOTAL DES RECETTES</w:t>
            </w:r>
          </w:p>
        </w:tc>
        <w:tc>
          <w:tcPr>
            <w:tcW w:w="852"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51 000</w:t>
            </w:r>
          </w:p>
        </w:tc>
      </w:tr>
      <w:tr w:rsidR="00CB03C7" w:rsidRPr="00CB03C7" w:rsidTr="00CB03C7">
        <w:trPr>
          <w:trHeight w:val="315"/>
        </w:trPr>
        <w:tc>
          <w:tcPr>
            <w:tcW w:w="4240" w:type="dxa"/>
            <w:tcBorders>
              <w:top w:val="nil"/>
              <w:left w:val="single" w:sz="8" w:space="0" w:color="000000"/>
              <w:bottom w:val="single" w:sz="8" w:space="0" w:color="000000"/>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852" w:type="dxa"/>
            <w:tcBorders>
              <w:top w:val="nil"/>
              <w:left w:val="single" w:sz="4" w:space="0" w:color="000000"/>
              <w:bottom w:val="single" w:sz="8" w:space="0" w:color="000000"/>
              <w:right w:val="single" w:sz="4"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3616" w:type="dxa"/>
            <w:tcBorders>
              <w:top w:val="nil"/>
              <w:left w:val="nil"/>
              <w:bottom w:val="single" w:sz="8" w:space="0" w:color="000000"/>
              <w:right w:val="nil"/>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c>
          <w:tcPr>
            <w:tcW w:w="852" w:type="dxa"/>
            <w:tcBorders>
              <w:top w:val="nil"/>
              <w:left w:val="single" w:sz="4" w:space="0" w:color="000000"/>
              <w:bottom w:val="single" w:sz="8" w:space="0" w:color="000000"/>
              <w:right w:val="single" w:sz="8" w:space="0" w:color="000000"/>
            </w:tcBorders>
            <w:shd w:val="clear" w:color="auto" w:fill="auto"/>
            <w:noWrap/>
            <w:vAlign w:val="bottom"/>
            <w:hideMark/>
          </w:tcPr>
          <w:p w:rsidR="00CB03C7" w:rsidRPr="00CB03C7" w:rsidRDefault="00CB03C7" w:rsidP="00CB03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eastAsia="fr-FR"/>
              </w:rPr>
            </w:pPr>
            <w:r w:rsidRPr="00CB03C7">
              <w:rPr>
                <w:rFonts w:ascii="Calibri" w:eastAsia="Times New Roman" w:hAnsi="Calibri" w:cs="Calibri"/>
                <w:color w:val="000000"/>
                <w:sz w:val="22"/>
                <w:szCs w:val="22"/>
                <w:bdr w:val="none" w:sz="0" w:space="0" w:color="auto"/>
                <w:lang w:val="fr-FR" w:eastAsia="fr-FR"/>
              </w:rPr>
              <w:t> </w:t>
            </w:r>
          </w:p>
        </w:tc>
      </w:tr>
    </w:tbl>
    <w:p w:rsidR="00CB03C7" w:rsidRDefault="00CB03C7">
      <w:pPr>
        <w:pStyle w:val="Ss-section3"/>
      </w:pPr>
    </w:p>
    <w:sectPr w:rsidR="00CB03C7" w:rsidSect="00DB1795">
      <w:headerReference w:type="default" r:id="rId11"/>
      <w:footerReference w:type="default" r:id="rId12"/>
      <w:pgSz w:w="11906" w:h="16838"/>
      <w:pgMar w:top="360" w:right="720" w:bottom="360" w:left="720" w:header="709"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612" w:rsidRDefault="007A0612">
      <w:r>
        <w:separator/>
      </w:r>
    </w:p>
  </w:endnote>
  <w:endnote w:type="continuationSeparator" w:id="0">
    <w:p w:rsidR="007A0612" w:rsidRDefault="007A0612">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w:altName w:val="Cambria"/>
    <w:charset w:val="00"/>
    <w:family w:val="roman"/>
    <w:pitch w:val="default"/>
    <w:sig w:usb0="00000000" w:usb1="00000000" w:usb2="00000000" w:usb3="00000000" w:csb0="00000000" w:csb1="00000000"/>
  </w:font>
  <w:font w:name="Chalkduster">
    <w:altName w:val="Comic Sans MS"/>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B4" w:rsidRDefault="00376701">
    <w:pPr>
      <w:pStyle w:val="Pardfaut"/>
      <w:tabs>
        <w:tab w:val="center" w:pos="5233"/>
        <w:tab w:val="right" w:pos="10466"/>
      </w:tabs>
    </w:pPr>
    <w:r>
      <w:rPr>
        <w:rFonts w:ascii="Arial" w:hAnsi="Arial"/>
        <w:sz w:val="20"/>
        <w:szCs w:val="20"/>
      </w:rPr>
      <w:tab/>
    </w:r>
    <w:r>
      <w:rPr>
        <w:rFonts w:ascii="Arial" w:hAnsi="Arial"/>
        <w:sz w:val="20"/>
        <w:szCs w:val="20"/>
      </w:rPr>
      <w:tab/>
      <w:t xml:space="preserve">Page </w:t>
    </w:r>
    <w:r w:rsidR="00DB1795">
      <w:rPr>
        <w:rFonts w:ascii="Arial" w:eastAsia="Arial" w:hAnsi="Arial" w:cs="Arial"/>
        <w:sz w:val="20"/>
        <w:szCs w:val="20"/>
      </w:rPr>
      <w:fldChar w:fldCharType="begin"/>
    </w:r>
    <w:r>
      <w:rPr>
        <w:rFonts w:ascii="Arial" w:eastAsia="Arial" w:hAnsi="Arial" w:cs="Arial"/>
        <w:sz w:val="20"/>
        <w:szCs w:val="20"/>
      </w:rPr>
      <w:instrText xml:space="preserve"> PAGE </w:instrText>
    </w:r>
    <w:r w:rsidR="00DB1795">
      <w:rPr>
        <w:rFonts w:ascii="Arial" w:eastAsia="Arial" w:hAnsi="Arial" w:cs="Arial"/>
        <w:sz w:val="20"/>
        <w:szCs w:val="20"/>
      </w:rPr>
      <w:fldChar w:fldCharType="separate"/>
    </w:r>
    <w:r w:rsidR="000218F1">
      <w:rPr>
        <w:rFonts w:ascii="Arial" w:eastAsia="Arial" w:hAnsi="Arial" w:cs="Arial"/>
        <w:noProof/>
        <w:sz w:val="20"/>
        <w:szCs w:val="20"/>
      </w:rPr>
      <w:t>3</w:t>
    </w:r>
    <w:r w:rsidR="00DB1795">
      <w:rPr>
        <w:rFonts w:ascii="Arial" w:eastAsia="Arial" w:hAnsi="Arial" w:cs="Arial"/>
        <w:sz w:val="20"/>
        <w:szCs w:val="20"/>
      </w:rPr>
      <w:fldChar w:fldCharType="end"/>
    </w:r>
    <w:r>
      <w:rPr>
        <w:rFonts w:ascii="Arial" w:hAnsi="Arial"/>
        <w:sz w:val="20"/>
        <w:szCs w:val="20"/>
      </w:rPr>
      <w:t xml:space="preserve"> sur </w:t>
    </w:r>
    <w:r w:rsidR="00DB1795">
      <w:rPr>
        <w:rFonts w:ascii="Arial" w:eastAsia="Arial" w:hAnsi="Arial" w:cs="Arial"/>
        <w:sz w:val="20"/>
        <w:szCs w:val="20"/>
      </w:rPr>
      <w:fldChar w:fldCharType="begin"/>
    </w:r>
    <w:r>
      <w:rPr>
        <w:rFonts w:ascii="Arial" w:eastAsia="Arial" w:hAnsi="Arial" w:cs="Arial"/>
        <w:sz w:val="20"/>
        <w:szCs w:val="20"/>
      </w:rPr>
      <w:instrText xml:space="preserve"> NUMPAGES </w:instrText>
    </w:r>
    <w:r w:rsidR="00DB1795">
      <w:rPr>
        <w:rFonts w:ascii="Arial" w:eastAsia="Arial" w:hAnsi="Arial" w:cs="Arial"/>
        <w:sz w:val="20"/>
        <w:szCs w:val="20"/>
      </w:rPr>
      <w:fldChar w:fldCharType="separate"/>
    </w:r>
    <w:r w:rsidR="000218F1">
      <w:rPr>
        <w:rFonts w:ascii="Arial" w:eastAsia="Arial" w:hAnsi="Arial" w:cs="Arial"/>
        <w:noProof/>
        <w:sz w:val="20"/>
        <w:szCs w:val="20"/>
      </w:rPr>
      <w:t>12</w:t>
    </w:r>
    <w:r w:rsidR="00DB1795">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612" w:rsidRDefault="007A0612">
      <w:r>
        <w:separator/>
      </w:r>
    </w:p>
  </w:footnote>
  <w:footnote w:type="continuationSeparator" w:id="0">
    <w:p w:rsidR="007A0612" w:rsidRDefault="007A0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B4" w:rsidRDefault="00E845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6BC"/>
    <w:multiLevelType w:val="multilevel"/>
    <w:tmpl w:val="5C3259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7071B9E"/>
    <w:multiLevelType w:val="hybridMultilevel"/>
    <w:tmpl w:val="5D2CD7F8"/>
    <w:lvl w:ilvl="0" w:tplc="FE382F0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9AEF29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6AE60B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99413B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028784A">
      <w:start w:val="1"/>
      <w:numFmt w:val="decimal"/>
      <w:lvlText w:val="%5."/>
      <w:lvlJc w:val="left"/>
      <w:pPr>
        <w:ind w:left="1527"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EA220B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72088E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0282D7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15EC50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E252DD4"/>
    <w:multiLevelType w:val="hybridMultilevel"/>
    <w:tmpl w:val="B80AE5A8"/>
    <w:styleLink w:val="Tiret"/>
    <w:lvl w:ilvl="0" w:tplc="1E8415C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07941FD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16A4E94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354DE2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990F16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0D9EA2A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778A69E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8D34799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1849C6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nsid w:val="24743DE2"/>
    <w:multiLevelType w:val="hybridMultilevel"/>
    <w:tmpl w:val="B80AE5A8"/>
    <w:numStyleLink w:val="Tiret"/>
  </w:abstractNum>
  <w:abstractNum w:abstractNumId="4">
    <w:nsid w:val="2B940CA0"/>
    <w:multiLevelType w:val="hybridMultilevel"/>
    <w:tmpl w:val="FFD67C44"/>
    <w:styleLink w:val="Puce"/>
    <w:lvl w:ilvl="0" w:tplc="C422C42E">
      <w:start w:val="1"/>
      <w:numFmt w:val="bullet"/>
      <w:lvlText w:val="•"/>
      <w:lvlJc w:val="left"/>
      <w:pPr>
        <w:ind w:left="1701" w:hanging="283"/>
      </w:pPr>
      <w:rPr>
        <w:rFonts w:hAnsi="Arial Unicode MS"/>
        <w:caps w:val="0"/>
        <w:smallCaps w:val="0"/>
        <w:strike w:val="0"/>
        <w:dstrike w:val="0"/>
        <w:outline w:val="0"/>
        <w:emboss w:val="0"/>
        <w:imprint w:val="0"/>
        <w:spacing w:val="0"/>
        <w:w w:val="100"/>
        <w:kern w:val="0"/>
        <w:position w:val="-2"/>
        <w:highlight w:val="none"/>
        <w:vertAlign w:val="baseline"/>
      </w:rPr>
    </w:lvl>
    <w:lvl w:ilvl="1" w:tplc="8A1CF23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500454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B28320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5B14650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8F0264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A6DE1C6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3E2980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050075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nsid w:val="35AF4754"/>
    <w:multiLevelType w:val="multilevel"/>
    <w:tmpl w:val="408A46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36285C68"/>
    <w:multiLevelType w:val="hybridMultilevel"/>
    <w:tmpl w:val="9CE6A06E"/>
    <w:lvl w:ilvl="0" w:tplc="49383D6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D5E676E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13E2158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F6ECCE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FF4386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8105A1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A63E2AB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3FBC59E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16ECDF6C">
      <w:start w:val="1"/>
      <w:numFmt w:val="bullet"/>
      <w:lvlText w:val="-"/>
      <w:lvlJc w:val="left"/>
      <w:pPr>
        <w:ind w:left="24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7">
    <w:nsid w:val="382E0E8B"/>
    <w:multiLevelType w:val="hybridMultilevel"/>
    <w:tmpl w:val="3DB60468"/>
    <w:styleLink w:val="Nombres"/>
    <w:lvl w:ilvl="0" w:tplc="8C6EED1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E84BFD6">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19620618">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1980B09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108AD202">
      <w:start w:val="1"/>
      <w:numFmt w:val="decimal"/>
      <w:lvlText w:val="%5."/>
      <w:lvlJc w:val="left"/>
      <w:pPr>
        <w:ind w:left="1527"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3CEC956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6C8A44A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328ECFBA">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998861A8">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96A0A47"/>
    <w:multiLevelType w:val="hybridMultilevel"/>
    <w:tmpl w:val="3DB60468"/>
    <w:numStyleLink w:val="Nombres"/>
  </w:abstractNum>
  <w:abstractNum w:abstractNumId="9">
    <w:nsid w:val="7ADC0FCB"/>
    <w:multiLevelType w:val="hybridMultilevel"/>
    <w:tmpl w:val="FFD67C44"/>
    <w:numStyleLink w:val="Puce"/>
  </w:abstractNum>
  <w:num w:numId="1">
    <w:abstractNumId w:val="2"/>
  </w:num>
  <w:num w:numId="2">
    <w:abstractNumId w:val="3"/>
  </w:num>
  <w:num w:numId="3">
    <w:abstractNumId w:val="1"/>
  </w:num>
  <w:num w:numId="4">
    <w:abstractNumId w:val="1"/>
  </w:num>
  <w:num w:numId="5">
    <w:abstractNumId w:val="1"/>
  </w:num>
  <w:num w:numId="6">
    <w:abstractNumId w:val="6"/>
  </w:num>
  <w:num w:numId="7">
    <w:abstractNumId w:val="1"/>
  </w:num>
  <w:num w:numId="8">
    <w:abstractNumId w:val="1"/>
  </w:num>
  <w:num w:numId="9">
    <w:abstractNumId w:val="1"/>
  </w:num>
  <w:num w:numId="10">
    <w:abstractNumId w:val="1"/>
  </w:num>
  <w:num w:numId="11">
    <w:abstractNumId w:val="1"/>
  </w:num>
  <w:num w:numId="12">
    <w:abstractNumId w:val="7"/>
  </w:num>
  <w:num w:numId="13">
    <w:abstractNumId w:val="8"/>
  </w:num>
  <w:num w:numId="14">
    <w:abstractNumId w:val="8"/>
  </w:num>
  <w:num w:numId="15">
    <w:abstractNumId w:val="8"/>
  </w:num>
  <w:num w:numId="16">
    <w:abstractNumId w:val="4"/>
  </w:num>
  <w:num w:numId="17">
    <w:abstractNumId w:val="9"/>
  </w:num>
  <w:num w:numId="18">
    <w:abstractNumId w:val="8"/>
  </w:num>
  <w:num w:numId="19">
    <w:abstractNumId w:val="8"/>
  </w:num>
  <w:num w:numId="20">
    <w:abstractNumId w:val="8"/>
  </w:num>
  <w:num w:numId="21">
    <w:abstractNumId w:val="9"/>
    <w:lvlOverride w:ilvl="0">
      <w:lvl w:ilvl="0" w:tplc="20DC059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6841BF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FDA011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F7E8D1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638A6F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97C93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C04496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532396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502F0A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2">
    <w:abstractNumId w:val="8"/>
  </w:num>
  <w:num w:numId="23">
    <w:abstractNumId w:val="9"/>
    <w:lvlOverride w:ilvl="0">
      <w:lvl w:ilvl="0" w:tplc="20DC0594">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6841BF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FDA011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F7E8D1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638A6F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97C93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C04496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532396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502F0A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4">
    <w:abstractNumId w:val="8"/>
  </w:num>
  <w:num w:numId="25">
    <w:abstractNumId w:val="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E845B4"/>
    <w:rsid w:val="000218F1"/>
    <w:rsid w:val="001C0730"/>
    <w:rsid w:val="002343DE"/>
    <w:rsid w:val="00341A93"/>
    <w:rsid w:val="00376701"/>
    <w:rsid w:val="004450B6"/>
    <w:rsid w:val="004E086A"/>
    <w:rsid w:val="005515EF"/>
    <w:rsid w:val="005C6E16"/>
    <w:rsid w:val="007A0612"/>
    <w:rsid w:val="007F33BD"/>
    <w:rsid w:val="009F34B5"/>
    <w:rsid w:val="00BC07C4"/>
    <w:rsid w:val="00CB03C7"/>
    <w:rsid w:val="00D717EE"/>
    <w:rsid w:val="00DB1795"/>
    <w:rsid w:val="00E845B4"/>
    <w:rsid w:val="00F824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9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B1795"/>
    <w:rPr>
      <w:u w:val="single"/>
    </w:rPr>
  </w:style>
  <w:style w:type="table" w:customStyle="1" w:styleId="TableNormal">
    <w:name w:val="Table Normal"/>
    <w:rsid w:val="00DB1795"/>
    <w:tblPr>
      <w:tblInd w:w="0" w:type="dxa"/>
      <w:tblCellMar>
        <w:top w:w="0" w:type="dxa"/>
        <w:left w:w="0" w:type="dxa"/>
        <w:bottom w:w="0" w:type="dxa"/>
        <w:right w:w="0" w:type="dxa"/>
      </w:tblCellMar>
    </w:tblPr>
  </w:style>
  <w:style w:type="paragraph" w:customStyle="1" w:styleId="Pardfaut">
    <w:name w:val="Par défaut"/>
    <w:rsid w:val="00DB1795"/>
    <w:rPr>
      <w:rFonts w:ascii="Helvetica" w:hAnsi="Helvetica" w:cs="Arial Unicode MS"/>
      <w:color w:val="000000"/>
      <w:sz w:val="22"/>
      <w:szCs w:val="22"/>
    </w:rPr>
  </w:style>
  <w:style w:type="paragraph" w:customStyle="1" w:styleId="Corps">
    <w:name w:val="Corps"/>
    <w:rsid w:val="00DB1795"/>
    <w:pPr>
      <w:spacing w:line="288" w:lineRule="auto"/>
      <w:jc w:val="both"/>
    </w:pPr>
    <w:rPr>
      <w:rFonts w:ascii="Arial" w:hAnsi="Arial" w:cs="Arial Unicode MS"/>
      <w:color w:val="000000"/>
      <w:sz w:val="24"/>
      <w:szCs w:val="24"/>
    </w:rPr>
  </w:style>
  <w:style w:type="character" w:customStyle="1" w:styleId="Aucun">
    <w:name w:val="Aucun"/>
    <w:rsid w:val="00DB1795"/>
    <w:rPr>
      <w:lang w:val="fr-FR"/>
    </w:rPr>
  </w:style>
  <w:style w:type="character" w:customStyle="1" w:styleId="Hyperlink0">
    <w:name w:val="Hyperlink.0"/>
    <w:basedOn w:val="Lienhypertexte"/>
    <w:rsid w:val="00DB1795"/>
    <w:rPr>
      <w:u w:val="single"/>
    </w:rPr>
  </w:style>
  <w:style w:type="paragraph" w:styleId="Titre">
    <w:name w:val="Title"/>
    <w:next w:val="Corps"/>
    <w:uiPriority w:val="10"/>
    <w:qFormat/>
    <w:rsid w:val="00DB1795"/>
    <w:pPr>
      <w:keepNext/>
      <w:pBdr>
        <w:top w:val="single" w:sz="8" w:space="0" w:color="000000"/>
        <w:bottom w:val="single" w:sz="8" w:space="0" w:color="000000"/>
      </w:pBdr>
      <w:spacing w:line="288" w:lineRule="auto"/>
      <w:jc w:val="center"/>
      <w:outlineLvl w:val="2"/>
    </w:pPr>
    <w:rPr>
      <w:rFonts w:ascii="Copperplate" w:hAnsi="Copperplate" w:cs="Arial Unicode MS"/>
      <w:b/>
      <w:bCs/>
      <w:color w:val="000000"/>
      <w:sz w:val="40"/>
      <w:szCs w:val="40"/>
    </w:rPr>
  </w:style>
  <w:style w:type="numbering" w:customStyle="1" w:styleId="Tiret">
    <w:name w:val="Tiret"/>
    <w:rsid w:val="00DB1795"/>
    <w:pPr>
      <w:numPr>
        <w:numId w:val="1"/>
      </w:numPr>
    </w:pPr>
  </w:style>
  <w:style w:type="paragraph" w:customStyle="1" w:styleId="TOC1parent">
    <w:name w:val="TOC 1 parent"/>
    <w:rsid w:val="00DB1795"/>
    <w:pPr>
      <w:tabs>
        <w:tab w:val="right" w:pos="8928"/>
      </w:tabs>
      <w:spacing w:after="120"/>
    </w:pPr>
    <w:rPr>
      <w:rFonts w:ascii="Helvetica" w:eastAsia="Helvetica" w:hAnsi="Helvetica" w:cs="Helvetica"/>
      <w:color w:val="000000"/>
      <w:sz w:val="28"/>
      <w:szCs w:val="28"/>
    </w:rPr>
  </w:style>
  <w:style w:type="paragraph" w:styleId="TM1">
    <w:name w:val="toc 1"/>
    <w:basedOn w:val="TOC1parent"/>
    <w:next w:val="TOC1parent"/>
    <w:rsid w:val="00DB1795"/>
    <w:pPr>
      <w:tabs>
        <w:tab w:val="clear" w:pos="8928"/>
        <w:tab w:val="right" w:pos="10205"/>
      </w:tabs>
    </w:pPr>
    <w:rPr>
      <w:rFonts w:ascii="Arial" w:eastAsia="Arial" w:hAnsi="Arial" w:cs="Arial"/>
      <w:sz w:val="24"/>
      <w:szCs w:val="24"/>
      <w:u w:val="single"/>
    </w:rPr>
  </w:style>
  <w:style w:type="paragraph" w:styleId="Sous-titre">
    <w:name w:val="Subtitle"/>
    <w:next w:val="Corps"/>
    <w:uiPriority w:val="11"/>
    <w:qFormat/>
    <w:rsid w:val="00DB1795"/>
    <w:pPr>
      <w:keepNext/>
      <w:spacing w:line="288" w:lineRule="auto"/>
      <w:outlineLvl w:val="0"/>
    </w:pPr>
    <w:rPr>
      <w:rFonts w:ascii="Chalkduster" w:eastAsia="Chalkduster" w:hAnsi="Chalkduster" w:cs="Chalkduster"/>
      <w:color w:val="000000"/>
      <w:sz w:val="24"/>
      <w:szCs w:val="24"/>
      <w:u w:val="single"/>
    </w:rPr>
  </w:style>
  <w:style w:type="paragraph" w:customStyle="1" w:styleId="TOC2parent">
    <w:name w:val="TOC 2 parent"/>
    <w:rsid w:val="00DB1795"/>
    <w:pPr>
      <w:tabs>
        <w:tab w:val="right" w:pos="8928"/>
      </w:tabs>
      <w:spacing w:after="120"/>
      <w:ind w:left="240"/>
    </w:pPr>
    <w:rPr>
      <w:rFonts w:ascii="Helvetica" w:eastAsia="Helvetica" w:hAnsi="Helvetica" w:cs="Helvetica"/>
      <w:color w:val="000000"/>
      <w:sz w:val="24"/>
      <w:szCs w:val="24"/>
    </w:rPr>
  </w:style>
  <w:style w:type="paragraph" w:styleId="TM2">
    <w:name w:val="toc 2"/>
    <w:basedOn w:val="TOC2parent"/>
    <w:next w:val="TOC2parent"/>
    <w:rsid w:val="00DB1795"/>
    <w:pPr>
      <w:tabs>
        <w:tab w:val="clear" w:pos="8928"/>
        <w:tab w:val="right" w:pos="10205"/>
      </w:tabs>
    </w:pPr>
  </w:style>
  <w:style w:type="paragraph" w:customStyle="1" w:styleId="Ss-section3">
    <w:name w:val="Ss-section 3"/>
    <w:rsid w:val="00DB1795"/>
    <w:pPr>
      <w:spacing w:line="288" w:lineRule="auto"/>
      <w:jc w:val="both"/>
      <w:outlineLvl w:val="1"/>
    </w:pPr>
    <w:rPr>
      <w:rFonts w:ascii="Arial" w:eastAsia="Arial" w:hAnsi="Arial" w:cs="Arial"/>
      <w:color w:val="000000"/>
      <w:sz w:val="24"/>
      <w:szCs w:val="24"/>
      <w:u w:val="single"/>
    </w:rPr>
  </w:style>
  <w:style w:type="paragraph" w:styleId="TM3">
    <w:name w:val="toc 3"/>
    <w:rsid w:val="00DB1795"/>
    <w:pPr>
      <w:tabs>
        <w:tab w:val="right" w:pos="8928"/>
      </w:tabs>
      <w:spacing w:after="120"/>
    </w:pPr>
    <w:rPr>
      <w:rFonts w:ascii="Helvetica" w:eastAsia="Helvetica" w:hAnsi="Helvetica" w:cs="Helvetica"/>
      <w:color w:val="000000"/>
      <w:sz w:val="28"/>
      <w:szCs w:val="28"/>
    </w:rPr>
  </w:style>
  <w:style w:type="numbering" w:customStyle="1" w:styleId="Nombres">
    <w:name w:val="Nombres"/>
    <w:rsid w:val="00DB1795"/>
    <w:pPr>
      <w:numPr>
        <w:numId w:val="12"/>
      </w:numPr>
    </w:pPr>
  </w:style>
  <w:style w:type="numbering" w:customStyle="1" w:styleId="Puce">
    <w:name w:val="Puce"/>
    <w:rsid w:val="00DB1795"/>
    <w:pPr>
      <w:numPr>
        <w:numId w:val="16"/>
      </w:numPr>
    </w:pPr>
  </w:style>
  <w:style w:type="paragraph" w:customStyle="1" w:styleId="Standard">
    <w:name w:val="Standard"/>
    <w:rsid w:val="005515E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eastAsia="zh-CN" w:bidi="hi-IN"/>
    </w:rPr>
  </w:style>
  <w:style w:type="paragraph" w:customStyle="1" w:styleId="Textbody">
    <w:name w:val="Text body"/>
    <w:basedOn w:val="Standard"/>
    <w:rsid w:val="005515EF"/>
    <w:pPr>
      <w:spacing w:after="120"/>
    </w:pPr>
    <w:rPr>
      <w:rFonts w:cs="Lucida Sans"/>
    </w:rPr>
  </w:style>
  <w:style w:type="paragraph" w:customStyle="1" w:styleId="TableContents">
    <w:name w:val="Table Contents"/>
    <w:basedOn w:val="Standard"/>
    <w:rsid w:val="005515EF"/>
    <w:pPr>
      <w:suppressLineNumbers/>
    </w:pPr>
    <w:rPr>
      <w:rFonts w:cs="Lucida Sans"/>
    </w:rPr>
  </w:style>
  <w:style w:type="paragraph" w:styleId="Paragraphedeliste">
    <w:name w:val="List Paragraph"/>
    <w:basedOn w:val="Normal"/>
    <w:rsid w:val="005515E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20"/>
      <w:textAlignment w:val="baseline"/>
    </w:pPr>
    <w:rPr>
      <w:rFonts w:eastAsia="SimSun" w:cs="Mangal"/>
      <w:kern w:val="3"/>
      <w:szCs w:val="21"/>
      <w:bdr w:val="none" w:sz="0" w:space="0" w:color="auto"/>
      <w:lang w:val="fr-FR" w:eastAsia="zh-CN" w:bidi="hi-IN"/>
    </w:rPr>
  </w:style>
  <w:style w:type="paragraph" w:customStyle="1" w:styleId="Default">
    <w:name w:val="Default"/>
    <w:rsid w:val="001C073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pPr>
    <w:rPr>
      <w:rFonts w:ascii="Calibri" w:eastAsia="Calibri" w:hAnsi="Calibri" w:cs="Calibri"/>
      <w:color w:val="000000"/>
      <w:sz w:val="24"/>
      <w:szCs w:val="24"/>
      <w:bdr w:val="none" w:sz="0" w:space="0" w:color="auto"/>
      <w:lang w:eastAsia="en-US"/>
    </w:rPr>
  </w:style>
</w:styles>
</file>

<file path=word/webSettings.xml><?xml version="1.0" encoding="utf-8"?>
<w:webSettings xmlns:r="http://schemas.openxmlformats.org/officeDocument/2006/relationships" xmlns:w="http://schemas.openxmlformats.org/wordprocessingml/2006/main">
  <w:divs>
    <w:div w:id="1440762761">
      <w:bodyDiv w:val="1"/>
      <w:marLeft w:val="0"/>
      <w:marRight w:val="0"/>
      <w:marTop w:val="0"/>
      <w:marBottom w:val="0"/>
      <w:divBdr>
        <w:top w:val="none" w:sz="0" w:space="0" w:color="auto"/>
        <w:left w:val="none" w:sz="0" w:space="0" w:color="auto"/>
        <w:bottom w:val="none" w:sz="0" w:space="0" w:color="auto"/>
        <w:right w:val="none" w:sz="0" w:space="0" w:color="auto"/>
      </w:divBdr>
    </w:div>
    <w:div w:id="2079934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pinay9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EFFECTIFS - 2019/2020/2021</a:t>
            </a:r>
          </a:p>
        </c:rich>
      </c:tx>
      <c:layout>
        <c:manualLayout>
          <c:xMode val="edge"/>
          <c:yMode val="edge"/>
          <c:x val="0.38160781636746471"/>
          <c:y val="6.4738957461062091E-2"/>
        </c:manualLayout>
      </c:layout>
      <c:spPr>
        <a:noFill/>
        <a:ln>
          <a:noFill/>
        </a:ln>
        <a:effectLst/>
      </c:spPr>
    </c:title>
    <c:plotArea>
      <c:layout>
        <c:manualLayout>
          <c:layoutTarget val="inner"/>
          <c:xMode val="edge"/>
          <c:yMode val="edge"/>
          <c:x val="6.9741924723315793E-2"/>
          <c:y val="0.20260991563380867"/>
          <c:w val="0.89019685039370111"/>
          <c:h val="0.61498432487605692"/>
        </c:manualLayout>
      </c:layout>
      <c:barChart>
        <c:barDir val="col"/>
        <c:grouping val="clustered"/>
        <c:ser>
          <c:idx val="0"/>
          <c:order val="0"/>
          <c:tx>
            <c:strRef>
              <c:f>'ESSAI GRAPH'!$B$20:$B$21</c:f>
              <c:strCache>
                <c:ptCount val="2"/>
                <c:pt idx="0">
                  <c:v>Effectif </c:v>
                </c:pt>
                <c:pt idx="1">
                  <c:v>2019</c:v>
                </c:pt>
              </c:strCache>
            </c:strRef>
          </c:tx>
          <c:spPr>
            <a:solidFill>
              <a:schemeClr val="accent1"/>
            </a:solidFill>
            <a:ln>
              <a:noFill/>
            </a:ln>
            <a:effectLst/>
          </c:spPr>
          <c:cat>
            <c:strRef>
              <c:f>'ESSAI GRAPH'!$A$22:$A$26</c:f>
              <c:strCache>
                <c:ptCount val="5"/>
                <c:pt idx="0">
                  <c:v>DANSE</c:v>
                </c:pt>
                <c:pt idx="1">
                  <c:v>SOPHROLOGIE</c:v>
                </c:pt>
                <c:pt idx="2">
                  <c:v>GV</c:v>
                </c:pt>
                <c:pt idx="3">
                  <c:v>DO-IN</c:v>
                </c:pt>
                <c:pt idx="4">
                  <c:v>PILATES</c:v>
                </c:pt>
              </c:strCache>
            </c:strRef>
          </c:cat>
          <c:val>
            <c:numRef>
              <c:f>'ESSAI GRAPH'!$B$22:$B$26</c:f>
              <c:numCache>
                <c:formatCode>General</c:formatCode>
                <c:ptCount val="5"/>
                <c:pt idx="0">
                  <c:v>152</c:v>
                </c:pt>
                <c:pt idx="1">
                  <c:v>27</c:v>
                </c:pt>
                <c:pt idx="2">
                  <c:v>142</c:v>
                </c:pt>
                <c:pt idx="3">
                  <c:v>23</c:v>
                </c:pt>
                <c:pt idx="4">
                  <c:v>43</c:v>
                </c:pt>
              </c:numCache>
            </c:numRef>
          </c:val>
          <c:extLst xmlns:c16r2="http://schemas.microsoft.com/office/drawing/2015/06/chart">
            <c:ext xmlns:c16="http://schemas.microsoft.com/office/drawing/2014/chart" uri="{C3380CC4-5D6E-409C-BE32-E72D297353CC}">
              <c16:uniqueId val="{00000000-CE6C-4196-8097-98E9B2963B5F}"/>
            </c:ext>
          </c:extLst>
        </c:ser>
        <c:ser>
          <c:idx val="1"/>
          <c:order val="1"/>
          <c:tx>
            <c:strRef>
              <c:f>'ESSAI GRAPH'!$C$20:$C$21</c:f>
              <c:strCache>
                <c:ptCount val="2"/>
                <c:pt idx="0">
                  <c:v>Effectif </c:v>
                </c:pt>
                <c:pt idx="1">
                  <c:v>2020</c:v>
                </c:pt>
              </c:strCache>
            </c:strRef>
          </c:tx>
          <c:spPr>
            <a:solidFill>
              <a:schemeClr val="accent2"/>
            </a:solidFill>
            <a:ln>
              <a:noFill/>
            </a:ln>
            <a:effectLst/>
          </c:spPr>
          <c:cat>
            <c:strRef>
              <c:f>'ESSAI GRAPH'!$A$22:$A$26</c:f>
              <c:strCache>
                <c:ptCount val="5"/>
                <c:pt idx="0">
                  <c:v>DANSE</c:v>
                </c:pt>
                <c:pt idx="1">
                  <c:v>SOPHROLOGIE</c:v>
                </c:pt>
                <c:pt idx="2">
                  <c:v>GV</c:v>
                </c:pt>
                <c:pt idx="3">
                  <c:v>DO-IN</c:v>
                </c:pt>
                <c:pt idx="4">
                  <c:v>PILATES</c:v>
                </c:pt>
              </c:strCache>
            </c:strRef>
          </c:cat>
          <c:val>
            <c:numRef>
              <c:f>'ESSAI GRAPH'!$C$22:$C$26</c:f>
              <c:numCache>
                <c:formatCode>General</c:formatCode>
                <c:ptCount val="5"/>
                <c:pt idx="0">
                  <c:v>121</c:v>
                </c:pt>
                <c:pt idx="1">
                  <c:v>15</c:v>
                </c:pt>
                <c:pt idx="2">
                  <c:v>118</c:v>
                </c:pt>
                <c:pt idx="3">
                  <c:v>22</c:v>
                </c:pt>
                <c:pt idx="4">
                  <c:v>33</c:v>
                </c:pt>
              </c:numCache>
            </c:numRef>
          </c:val>
          <c:extLst xmlns:c16r2="http://schemas.microsoft.com/office/drawing/2015/06/chart">
            <c:ext xmlns:c16="http://schemas.microsoft.com/office/drawing/2014/chart" uri="{C3380CC4-5D6E-409C-BE32-E72D297353CC}">
              <c16:uniqueId val="{00000001-CE6C-4196-8097-98E9B2963B5F}"/>
            </c:ext>
          </c:extLst>
        </c:ser>
        <c:ser>
          <c:idx val="2"/>
          <c:order val="2"/>
          <c:tx>
            <c:strRef>
              <c:f>'ESSAI GRAPH'!$D$20:$D$21</c:f>
              <c:strCache>
                <c:ptCount val="2"/>
                <c:pt idx="0">
                  <c:v>Effectif </c:v>
                </c:pt>
                <c:pt idx="1">
                  <c:v>2021</c:v>
                </c:pt>
              </c:strCache>
            </c:strRef>
          </c:tx>
          <c:spPr>
            <a:solidFill>
              <a:schemeClr val="accent3"/>
            </a:solidFill>
            <a:ln>
              <a:noFill/>
            </a:ln>
            <a:effectLst/>
          </c:spPr>
          <c:cat>
            <c:strRef>
              <c:f>'ESSAI GRAPH'!$A$22:$A$26</c:f>
              <c:strCache>
                <c:ptCount val="5"/>
                <c:pt idx="0">
                  <c:v>DANSE</c:v>
                </c:pt>
                <c:pt idx="1">
                  <c:v>SOPHROLOGIE</c:v>
                </c:pt>
                <c:pt idx="2">
                  <c:v>GV</c:v>
                </c:pt>
                <c:pt idx="3">
                  <c:v>DO-IN</c:v>
                </c:pt>
                <c:pt idx="4">
                  <c:v>PILATES</c:v>
                </c:pt>
              </c:strCache>
            </c:strRef>
          </c:cat>
          <c:val>
            <c:numRef>
              <c:f>'ESSAI GRAPH'!$D$22:$D$26</c:f>
              <c:numCache>
                <c:formatCode>General</c:formatCode>
                <c:ptCount val="5"/>
                <c:pt idx="0">
                  <c:v>101</c:v>
                </c:pt>
                <c:pt idx="1">
                  <c:v>7</c:v>
                </c:pt>
                <c:pt idx="2">
                  <c:v>100</c:v>
                </c:pt>
                <c:pt idx="3">
                  <c:v>0</c:v>
                </c:pt>
                <c:pt idx="4">
                  <c:v>43</c:v>
                </c:pt>
              </c:numCache>
            </c:numRef>
          </c:val>
          <c:extLst xmlns:c16r2="http://schemas.microsoft.com/office/drawing/2015/06/chart">
            <c:ext xmlns:c16="http://schemas.microsoft.com/office/drawing/2014/chart" uri="{C3380CC4-5D6E-409C-BE32-E72D297353CC}">
              <c16:uniqueId val="{00000002-CE6C-4196-8097-98E9B2963B5F}"/>
            </c:ext>
          </c:extLst>
        </c:ser>
        <c:gapWidth val="219"/>
        <c:overlap val="-27"/>
        <c:axId val="80867328"/>
        <c:axId val="80868864"/>
      </c:barChart>
      <c:catAx>
        <c:axId val="80867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0868864"/>
        <c:crosses val="autoZero"/>
        <c:auto val="1"/>
        <c:lblAlgn val="ctr"/>
        <c:lblOffset val="100"/>
      </c:catAx>
      <c:valAx>
        <c:axId val="80868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08673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COTISATIONS/SALAIRES - 2019/2020/2021</a:t>
            </a:r>
          </a:p>
        </c:rich>
      </c:tx>
      <c:spPr>
        <a:noFill/>
        <a:ln>
          <a:noFill/>
        </a:ln>
        <a:effectLst/>
      </c:spPr>
    </c:title>
    <c:plotArea>
      <c:layout/>
      <c:barChart>
        <c:barDir val="col"/>
        <c:grouping val="stacked"/>
        <c:ser>
          <c:idx val="0"/>
          <c:order val="0"/>
          <c:tx>
            <c:strRef>
              <c:f>'ESSAI GRAPH'!$A$14</c:f>
              <c:strCache>
                <c:ptCount val="1"/>
                <c:pt idx="0">
                  <c:v>DANSE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'ESSAI GRAPH'!$B$12:$J$13</c:f>
              <c:multiLvlStrCache>
                <c:ptCount val="6"/>
                <c:lvl>
                  <c:pt idx="0">
                    <c:v>Cotisation</c:v>
                  </c:pt>
                  <c:pt idx="1">
                    <c:v>Salaires</c:v>
                  </c:pt>
                  <c:pt idx="2">
                    <c:v>Cotisation</c:v>
                  </c:pt>
                  <c:pt idx="3">
                    <c:v>Salaires</c:v>
                  </c:pt>
                  <c:pt idx="4">
                    <c:v>Cotisation</c:v>
                  </c:pt>
                  <c:pt idx="5">
                    <c:v>Salaires</c:v>
                  </c:pt>
                </c:lvl>
                <c:lvl>
                  <c:pt idx="0">
                    <c:v>2019</c:v>
                  </c:pt>
                  <c:pt idx="2">
                    <c:v>2020</c:v>
                  </c:pt>
                  <c:pt idx="4">
                    <c:v>2021</c:v>
                  </c:pt>
                </c:lvl>
              </c:multiLvlStrCache>
            </c:multiLvlStrRef>
          </c:cat>
          <c:val>
            <c:numRef>
              <c:f>'ESSAI GRAPH'!$B$14:$H$14</c:f>
              <c:numCache>
                <c:formatCode>General</c:formatCode>
                <c:ptCount val="7"/>
                <c:pt idx="0">
                  <c:v>21264</c:v>
                </c:pt>
                <c:pt idx="1">
                  <c:v>26208</c:v>
                </c:pt>
                <c:pt idx="2">
                  <c:v>16315</c:v>
                </c:pt>
                <c:pt idx="3">
                  <c:v>23870</c:v>
                </c:pt>
                <c:pt idx="4">
                  <c:v>11860</c:v>
                </c:pt>
                <c:pt idx="5">
                  <c:v>21480</c:v>
                </c:pt>
              </c:numCache>
            </c:numRef>
          </c:val>
          <c:extLst xmlns:c16r2="http://schemas.microsoft.com/office/drawing/2015/06/chart">
            <c:ext xmlns:c16="http://schemas.microsoft.com/office/drawing/2014/chart" uri="{C3380CC4-5D6E-409C-BE32-E72D297353CC}">
              <c16:uniqueId val="{00000000-8084-4349-9019-39A883DFCC5F}"/>
            </c:ext>
          </c:extLst>
        </c:ser>
        <c:ser>
          <c:idx val="1"/>
          <c:order val="1"/>
          <c:tx>
            <c:strRef>
              <c:f>'ESSAI GRAPH'!$A$15</c:f>
              <c:strCache>
                <c:ptCount val="1"/>
                <c:pt idx="0">
                  <c:v>SOPHROLOGIE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'ESSAI GRAPH'!$B$12:$J$13</c:f>
              <c:multiLvlStrCache>
                <c:ptCount val="6"/>
                <c:lvl>
                  <c:pt idx="0">
                    <c:v>Cotisation</c:v>
                  </c:pt>
                  <c:pt idx="1">
                    <c:v>Salaires</c:v>
                  </c:pt>
                  <c:pt idx="2">
                    <c:v>Cotisation</c:v>
                  </c:pt>
                  <c:pt idx="3">
                    <c:v>Salaires</c:v>
                  </c:pt>
                  <c:pt idx="4">
                    <c:v>Cotisation</c:v>
                  </c:pt>
                  <c:pt idx="5">
                    <c:v>Salaires</c:v>
                  </c:pt>
                </c:lvl>
                <c:lvl>
                  <c:pt idx="0">
                    <c:v>2019</c:v>
                  </c:pt>
                  <c:pt idx="2">
                    <c:v>2020</c:v>
                  </c:pt>
                  <c:pt idx="4">
                    <c:v>2021</c:v>
                  </c:pt>
                </c:lvl>
              </c:multiLvlStrCache>
            </c:multiLvlStrRef>
          </c:cat>
          <c:val>
            <c:numRef>
              <c:f>'ESSAI GRAPH'!$B$15:$H$15</c:f>
              <c:numCache>
                <c:formatCode>General</c:formatCode>
                <c:ptCount val="7"/>
                <c:pt idx="0">
                  <c:v>4740</c:v>
                </c:pt>
                <c:pt idx="1">
                  <c:v>3191</c:v>
                </c:pt>
                <c:pt idx="2">
                  <c:v>2400</c:v>
                </c:pt>
                <c:pt idx="3">
                  <c:v>2940</c:v>
                </c:pt>
                <c:pt idx="4">
                  <c:v>1020</c:v>
                </c:pt>
                <c:pt idx="5">
                  <c:v>2169</c:v>
                </c:pt>
              </c:numCache>
            </c:numRef>
          </c:val>
          <c:extLst xmlns:c16r2="http://schemas.microsoft.com/office/drawing/2015/06/chart">
            <c:ext xmlns:c16="http://schemas.microsoft.com/office/drawing/2014/chart" uri="{C3380CC4-5D6E-409C-BE32-E72D297353CC}">
              <c16:uniqueId val="{00000001-8084-4349-9019-39A883DFCC5F}"/>
            </c:ext>
          </c:extLst>
        </c:ser>
        <c:ser>
          <c:idx val="2"/>
          <c:order val="2"/>
          <c:tx>
            <c:strRef>
              <c:f>'ESSAI GRAPH'!$A$16</c:f>
              <c:strCache>
                <c:ptCount val="1"/>
                <c:pt idx="0">
                  <c:v>GV</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'ESSAI GRAPH'!$B$12:$J$13</c:f>
              <c:multiLvlStrCache>
                <c:ptCount val="6"/>
                <c:lvl>
                  <c:pt idx="0">
                    <c:v>Cotisation</c:v>
                  </c:pt>
                  <c:pt idx="1">
                    <c:v>Salaires</c:v>
                  </c:pt>
                  <c:pt idx="2">
                    <c:v>Cotisation</c:v>
                  </c:pt>
                  <c:pt idx="3">
                    <c:v>Salaires</c:v>
                  </c:pt>
                  <c:pt idx="4">
                    <c:v>Cotisation</c:v>
                  </c:pt>
                  <c:pt idx="5">
                    <c:v>Salaires</c:v>
                  </c:pt>
                </c:lvl>
                <c:lvl>
                  <c:pt idx="0">
                    <c:v>2019</c:v>
                  </c:pt>
                  <c:pt idx="2">
                    <c:v>2020</c:v>
                  </c:pt>
                  <c:pt idx="4">
                    <c:v>2021</c:v>
                  </c:pt>
                </c:lvl>
              </c:multiLvlStrCache>
            </c:multiLvlStrRef>
          </c:cat>
          <c:val>
            <c:numRef>
              <c:f>'ESSAI GRAPH'!$B$16:$H$16</c:f>
              <c:numCache>
                <c:formatCode>General</c:formatCode>
                <c:ptCount val="7"/>
                <c:pt idx="0">
                  <c:v>19674</c:v>
                </c:pt>
                <c:pt idx="1">
                  <c:v>20552</c:v>
                </c:pt>
                <c:pt idx="2">
                  <c:v>16009</c:v>
                </c:pt>
                <c:pt idx="3">
                  <c:v>17991</c:v>
                </c:pt>
                <c:pt idx="4">
                  <c:v>10850</c:v>
                </c:pt>
                <c:pt idx="5">
                  <c:v>17404</c:v>
                </c:pt>
              </c:numCache>
            </c:numRef>
          </c:val>
          <c:extLst xmlns:c16r2="http://schemas.microsoft.com/office/drawing/2015/06/chart">
            <c:ext xmlns:c16="http://schemas.microsoft.com/office/drawing/2014/chart" uri="{C3380CC4-5D6E-409C-BE32-E72D297353CC}">
              <c16:uniqueId val="{00000002-8084-4349-9019-39A883DFCC5F}"/>
            </c:ext>
          </c:extLst>
        </c:ser>
        <c:ser>
          <c:idx val="3"/>
          <c:order val="3"/>
          <c:tx>
            <c:strRef>
              <c:f>'ESSAI GRAPH'!$A$17</c:f>
              <c:strCache>
                <c:ptCount val="1"/>
                <c:pt idx="0">
                  <c:v>DO-IN</c:v>
                </c:pt>
              </c:strCache>
            </c:strRef>
          </c:tx>
          <c:spPr>
            <a:solidFill>
              <a:schemeClr val="accent5">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'ESSAI GRAPH'!$B$12:$J$13</c:f>
              <c:multiLvlStrCache>
                <c:ptCount val="6"/>
                <c:lvl>
                  <c:pt idx="0">
                    <c:v>Cotisation</c:v>
                  </c:pt>
                  <c:pt idx="1">
                    <c:v>Salaires</c:v>
                  </c:pt>
                  <c:pt idx="2">
                    <c:v>Cotisation</c:v>
                  </c:pt>
                  <c:pt idx="3">
                    <c:v>Salaires</c:v>
                  </c:pt>
                  <c:pt idx="4">
                    <c:v>Cotisation</c:v>
                  </c:pt>
                  <c:pt idx="5">
                    <c:v>Salaires</c:v>
                  </c:pt>
                </c:lvl>
                <c:lvl>
                  <c:pt idx="0">
                    <c:v>2019</c:v>
                  </c:pt>
                  <c:pt idx="2">
                    <c:v>2020</c:v>
                  </c:pt>
                  <c:pt idx="4">
                    <c:v>2021</c:v>
                  </c:pt>
                </c:lvl>
              </c:multiLvlStrCache>
            </c:multiLvlStrRef>
          </c:cat>
          <c:val>
            <c:numRef>
              <c:f>'ESSAI GRAPH'!$B$17:$H$17</c:f>
              <c:numCache>
                <c:formatCode>General</c:formatCode>
                <c:ptCount val="7"/>
                <c:pt idx="0">
                  <c:v>3220</c:v>
                </c:pt>
                <c:pt idx="1">
                  <c:v>2430</c:v>
                </c:pt>
                <c:pt idx="2">
                  <c:v>3220</c:v>
                </c:pt>
                <c:pt idx="3">
                  <c:v>1951</c:v>
                </c:pt>
                <c:pt idx="4">
                  <c:v>0</c:v>
                </c:pt>
                <c:pt idx="5">
                  <c:v>0</c:v>
                </c:pt>
              </c:numCache>
            </c:numRef>
          </c:val>
          <c:extLst xmlns:c16r2="http://schemas.microsoft.com/office/drawing/2015/06/chart">
            <c:ext xmlns:c16="http://schemas.microsoft.com/office/drawing/2014/chart" uri="{C3380CC4-5D6E-409C-BE32-E72D297353CC}">
              <c16:uniqueId val="{00000003-8084-4349-9019-39A883DFCC5F}"/>
            </c:ext>
          </c:extLst>
        </c:ser>
        <c:ser>
          <c:idx val="4"/>
          <c:order val="4"/>
          <c:tx>
            <c:strRef>
              <c:f>'ESSAI GRAPH'!$A$18</c:f>
              <c:strCache>
                <c:ptCount val="1"/>
                <c:pt idx="0">
                  <c:v>PILATES</c:v>
                </c:pt>
              </c:strCache>
            </c:strRef>
          </c:tx>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'ESSAI GRAPH'!$B$12:$J$13</c:f>
              <c:multiLvlStrCache>
                <c:ptCount val="6"/>
                <c:lvl>
                  <c:pt idx="0">
                    <c:v>Cotisation</c:v>
                  </c:pt>
                  <c:pt idx="1">
                    <c:v>Salaires</c:v>
                  </c:pt>
                  <c:pt idx="2">
                    <c:v>Cotisation</c:v>
                  </c:pt>
                  <c:pt idx="3">
                    <c:v>Salaires</c:v>
                  </c:pt>
                  <c:pt idx="4">
                    <c:v>Cotisation</c:v>
                  </c:pt>
                  <c:pt idx="5">
                    <c:v>Salaires</c:v>
                  </c:pt>
                </c:lvl>
                <c:lvl>
                  <c:pt idx="0">
                    <c:v>2019</c:v>
                  </c:pt>
                  <c:pt idx="2">
                    <c:v>2020</c:v>
                  </c:pt>
                  <c:pt idx="4">
                    <c:v>2021</c:v>
                  </c:pt>
                </c:lvl>
              </c:multiLvlStrCache>
            </c:multiLvlStrRef>
          </c:cat>
          <c:val>
            <c:numRef>
              <c:f>'ESSAI GRAPH'!$B$18:$H$18</c:f>
              <c:numCache>
                <c:formatCode>General</c:formatCode>
                <c:ptCount val="7"/>
                <c:pt idx="0">
                  <c:v>6075</c:v>
                </c:pt>
                <c:pt idx="1">
                  <c:v>2443</c:v>
                </c:pt>
                <c:pt idx="2">
                  <c:v>4619</c:v>
                </c:pt>
                <c:pt idx="3">
                  <c:v>2262</c:v>
                </c:pt>
                <c:pt idx="4">
                  <c:v>5280</c:v>
                </c:pt>
                <c:pt idx="5">
                  <c:v>2706</c:v>
                </c:pt>
              </c:numCache>
            </c:numRef>
          </c:val>
          <c:extLst xmlns:c16r2="http://schemas.microsoft.com/office/drawing/2015/06/chart">
            <c:ext xmlns:c16="http://schemas.microsoft.com/office/drawing/2014/chart" uri="{C3380CC4-5D6E-409C-BE32-E72D297353CC}">
              <c16:uniqueId val="{00000004-8084-4349-9019-39A883DFCC5F}"/>
            </c:ext>
          </c:extLst>
        </c:ser>
        <c:dLbls>
          <c:showVal val="1"/>
        </c:dLbls>
        <c:overlap val="100"/>
        <c:axId val="45680128"/>
        <c:axId val="45681664"/>
      </c:barChart>
      <c:catAx>
        <c:axId val="456801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681664"/>
        <c:crosses val="autoZero"/>
        <c:auto val="1"/>
        <c:lblAlgn val="ctr"/>
        <c:lblOffset val="100"/>
      </c:catAx>
      <c:valAx>
        <c:axId val="456816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6801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chartSpace>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pperplate"/>
        <a:ea typeface="Copperplate"/>
        <a:cs typeface="Copperplate"/>
      </a:majorFont>
      <a:minorFont>
        <a:latin typeface="Chalkduster"/>
        <a:ea typeface="Chalkduster"/>
        <a:cs typeface="Chalkduste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160</TotalTime>
  <Pages>12</Pages>
  <Words>3252</Words>
  <Characters>17891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Amicale ALE</dc:creator>
  <cp:lastModifiedBy>CHAPONM</cp:lastModifiedBy>
  <cp:revision>5</cp:revision>
  <dcterms:created xsi:type="dcterms:W3CDTF">2021-12-09T10:17:00Z</dcterms:created>
  <dcterms:modified xsi:type="dcterms:W3CDTF">2021-12-09T14:41:00Z</dcterms:modified>
</cp:coreProperties>
</file>